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A8A8C5" w14:textId="7BC8A659" w:rsidR="009E3C7E" w:rsidRPr="003C72AE" w:rsidRDefault="009E3C7E" w:rsidP="009E3C7E">
      <w:pPr>
        <w:pStyle w:val="Textkrper"/>
        <w:jc w:val="left"/>
        <w:rPr>
          <w:color w:val="7F7F7F"/>
        </w:rPr>
      </w:pPr>
      <w:r w:rsidRPr="003C72AE">
        <w:rPr>
          <w:color w:val="7F7F7F"/>
        </w:rPr>
        <w:t>PRESSEMITTEILUNG</w:t>
      </w:r>
    </w:p>
    <w:p w14:paraId="34E582A7" w14:textId="77777777" w:rsidR="008602AD" w:rsidRDefault="008602AD" w:rsidP="00970FDD">
      <w:pPr>
        <w:spacing w:line="360" w:lineRule="auto"/>
        <w:jc w:val="both"/>
        <w:rPr>
          <w:rFonts w:ascii="Arial" w:hAnsi="Arial" w:cs="Arial"/>
          <w:b/>
          <w:bCs/>
        </w:rPr>
      </w:pPr>
    </w:p>
    <w:p w14:paraId="61B3DD39" w14:textId="1ADB6F7D" w:rsidR="007E6E24" w:rsidRDefault="007E6E24" w:rsidP="000D1789">
      <w:pPr>
        <w:spacing w:line="360" w:lineRule="auto"/>
        <w:jc w:val="both"/>
        <w:rPr>
          <w:rFonts w:ascii="Arial" w:hAnsi="Arial" w:cs="Arial"/>
          <w:b/>
          <w:bCs/>
          <w:sz w:val="22"/>
          <w:szCs w:val="18"/>
        </w:rPr>
      </w:pPr>
      <w:r>
        <w:rPr>
          <w:rFonts w:ascii="Arial" w:hAnsi="Arial" w:cs="Arial"/>
          <w:b/>
          <w:bCs/>
          <w:sz w:val="22"/>
          <w:szCs w:val="18"/>
        </w:rPr>
        <w:t>expert Family Entertainment: Erlebniswelt für die ganze Familie</w:t>
      </w:r>
    </w:p>
    <w:p w14:paraId="18B40E7A" w14:textId="77777777" w:rsidR="00022AC2" w:rsidRPr="000D1789" w:rsidRDefault="00022AC2" w:rsidP="000D1789">
      <w:pPr>
        <w:spacing w:line="360" w:lineRule="auto"/>
        <w:jc w:val="both"/>
        <w:rPr>
          <w:rFonts w:ascii="Arial" w:hAnsi="Arial" w:cs="Arial"/>
          <w:b/>
          <w:bCs/>
          <w:sz w:val="22"/>
          <w:szCs w:val="18"/>
        </w:rPr>
      </w:pPr>
    </w:p>
    <w:p w14:paraId="3D147931" w14:textId="1E95A362" w:rsidR="009D60EF" w:rsidRDefault="00022AC2" w:rsidP="000D1789">
      <w:pPr>
        <w:spacing w:line="360" w:lineRule="auto"/>
        <w:jc w:val="both"/>
        <w:rPr>
          <w:rFonts w:ascii="Arial" w:hAnsi="Arial" w:cs="Arial"/>
          <w:b/>
          <w:bCs/>
          <w:sz w:val="22"/>
          <w:szCs w:val="18"/>
        </w:rPr>
      </w:pPr>
      <w:r w:rsidRPr="00C3693D">
        <w:rPr>
          <w:rFonts w:ascii="Arial" w:hAnsi="Arial" w:cs="Arial"/>
          <w:b/>
          <w:bCs/>
          <w:sz w:val="22"/>
          <w:szCs w:val="18"/>
        </w:rPr>
        <w:t xml:space="preserve">Langenhagen, </w:t>
      </w:r>
      <w:r w:rsidR="00396F89" w:rsidRPr="00396F89">
        <w:rPr>
          <w:rFonts w:ascii="Arial" w:hAnsi="Arial" w:cs="Arial"/>
          <w:b/>
          <w:bCs/>
          <w:sz w:val="22"/>
          <w:szCs w:val="18"/>
        </w:rPr>
        <w:t>12</w:t>
      </w:r>
      <w:r w:rsidR="007E6E24" w:rsidRPr="00396F89">
        <w:rPr>
          <w:rFonts w:ascii="Arial" w:hAnsi="Arial" w:cs="Arial"/>
          <w:b/>
          <w:bCs/>
          <w:sz w:val="22"/>
          <w:szCs w:val="18"/>
        </w:rPr>
        <w:t>. Dezember</w:t>
      </w:r>
      <w:r w:rsidRPr="00396F89">
        <w:rPr>
          <w:rFonts w:ascii="Arial" w:hAnsi="Arial" w:cs="Arial"/>
          <w:b/>
          <w:bCs/>
          <w:sz w:val="22"/>
          <w:szCs w:val="18"/>
        </w:rPr>
        <w:t xml:space="preserve"> 2022</w:t>
      </w:r>
      <w:r w:rsidRPr="00C3693D">
        <w:rPr>
          <w:rFonts w:ascii="Arial" w:hAnsi="Arial" w:cs="Arial"/>
          <w:b/>
          <w:bCs/>
          <w:sz w:val="22"/>
          <w:szCs w:val="18"/>
        </w:rPr>
        <w:t xml:space="preserve"> – </w:t>
      </w:r>
      <w:r w:rsidR="007E6E24">
        <w:rPr>
          <w:rFonts w:ascii="Arial" w:hAnsi="Arial" w:cs="Arial"/>
          <w:b/>
          <w:bCs/>
          <w:sz w:val="22"/>
          <w:szCs w:val="18"/>
        </w:rPr>
        <w:t xml:space="preserve">Mit </w:t>
      </w:r>
      <w:r w:rsidR="00E673CC">
        <w:rPr>
          <w:rFonts w:ascii="Arial" w:hAnsi="Arial" w:cs="Arial"/>
          <w:b/>
          <w:bCs/>
          <w:sz w:val="22"/>
          <w:szCs w:val="18"/>
        </w:rPr>
        <w:t>dem</w:t>
      </w:r>
      <w:r w:rsidR="007E6E24">
        <w:rPr>
          <w:rFonts w:ascii="Arial" w:hAnsi="Arial" w:cs="Arial"/>
          <w:b/>
          <w:bCs/>
          <w:sz w:val="22"/>
          <w:szCs w:val="18"/>
        </w:rPr>
        <w:t xml:space="preserve"> neuen Flächen- und Ladenbaukonzept „expert Family Entertainment“ </w:t>
      </w:r>
      <w:r w:rsidR="00490980">
        <w:rPr>
          <w:rFonts w:ascii="Arial" w:hAnsi="Arial" w:cs="Arial"/>
          <w:b/>
          <w:bCs/>
          <w:sz w:val="22"/>
          <w:szCs w:val="18"/>
        </w:rPr>
        <w:t xml:space="preserve">werden die </w:t>
      </w:r>
      <w:r w:rsidR="00FB2CC6">
        <w:rPr>
          <w:rFonts w:ascii="Arial" w:hAnsi="Arial" w:cs="Arial"/>
          <w:b/>
          <w:bCs/>
          <w:sz w:val="22"/>
          <w:szCs w:val="18"/>
        </w:rPr>
        <w:t xml:space="preserve">Fachgeschäfte und </w:t>
      </w:r>
      <w:r w:rsidR="00490980">
        <w:rPr>
          <w:rFonts w:ascii="Arial" w:hAnsi="Arial" w:cs="Arial"/>
          <w:b/>
          <w:bCs/>
          <w:sz w:val="22"/>
          <w:szCs w:val="18"/>
        </w:rPr>
        <w:t xml:space="preserve">Fachmärkte von expert zu einer Erlebniswelt für die ganze Familie. </w:t>
      </w:r>
      <w:r w:rsidR="009D60EF">
        <w:rPr>
          <w:rFonts w:ascii="Arial" w:hAnsi="Arial" w:cs="Arial"/>
          <w:b/>
          <w:bCs/>
          <w:sz w:val="22"/>
          <w:szCs w:val="18"/>
        </w:rPr>
        <w:t>In einem Transformationsprozess hat expert sein klassisches Entertainment-Sortiment</w:t>
      </w:r>
      <w:r w:rsidR="00E673CC">
        <w:rPr>
          <w:rFonts w:ascii="Arial" w:hAnsi="Arial" w:cs="Arial"/>
          <w:b/>
          <w:bCs/>
          <w:sz w:val="22"/>
          <w:szCs w:val="18"/>
        </w:rPr>
        <w:t>, das aus den Produktgruppen Film, Musik und Gaming bestand,</w:t>
      </w:r>
      <w:r w:rsidR="009D60EF">
        <w:rPr>
          <w:rFonts w:ascii="Arial" w:hAnsi="Arial" w:cs="Arial"/>
          <w:b/>
          <w:bCs/>
          <w:sz w:val="22"/>
          <w:szCs w:val="18"/>
        </w:rPr>
        <w:t xml:space="preserve"> in das neue Family Entertainment umgewandelt</w:t>
      </w:r>
      <w:r w:rsidR="00E673CC">
        <w:rPr>
          <w:rFonts w:ascii="Arial" w:hAnsi="Arial" w:cs="Arial"/>
          <w:b/>
          <w:bCs/>
          <w:sz w:val="22"/>
          <w:szCs w:val="18"/>
        </w:rPr>
        <w:t>: Hier erwarten die Kunden elektronische und nicht-elektronische Unterhaltungsprodukte für jede Altersgruppe</w:t>
      </w:r>
      <w:r w:rsidR="009D60EF">
        <w:rPr>
          <w:rFonts w:ascii="Arial" w:hAnsi="Arial" w:cs="Arial"/>
          <w:b/>
          <w:bCs/>
          <w:sz w:val="22"/>
          <w:szCs w:val="18"/>
        </w:rPr>
        <w:t xml:space="preserve">. Der neue Sortimentsbereich wird </w:t>
      </w:r>
      <w:r w:rsidR="00FB2CC6">
        <w:rPr>
          <w:rFonts w:ascii="Arial" w:hAnsi="Arial" w:cs="Arial"/>
          <w:b/>
          <w:bCs/>
          <w:sz w:val="22"/>
          <w:szCs w:val="18"/>
        </w:rPr>
        <w:t xml:space="preserve">in den </w:t>
      </w:r>
      <w:r w:rsidR="00727BEC">
        <w:rPr>
          <w:rFonts w:ascii="Arial" w:hAnsi="Arial" w:cs="Arial"/>
          <w:b/>
          <w:bCs/>
          <w:sz w:val="22"/>
          <w:szCs w:val="18"/>
        </w:rPr>
        <w:t>Standorten</w:t>
      </w:r>
      <w:r w:rsidR="009D60EF">
        <w:rPr>
          <w:rFonts w:ascii="Arial" w:hAnsi="Arial" w:cs="Arial"/>
          <w:b/>
          <w:bCs/>
          <w:sz w:val="22"/>
          <w:szCs w:val="18"/>
        </w:rPr>
        <w:t xml:space="preserve"> durch ein </w:t>
      </w:r>
      <w:r w:rsidR="00E673CC">
        <w:rPr>
          <w:rFonts w:ascii="Arial" w:hAnsi="Arial" w:cs="Arial"/>
          <w:b/>
          <w:bCs/>
          <w:sz w:val="22"/>
          <w:szCs w:val="18"/>
        </w:rPr>
        <w:t xml:space="preserve">ansprechendes </w:t>
      </w:r>
      <w:r w:rsidR="005A5775">
        <w:rPr>
          <w:rFonts w:ascii="Arial" w:hAnsi="Arial" w:cs="Arial"/>
          <w:b/>
          <w:bCs/>
          <w:sz w:val="22"/>
          <w:szCs w:val="18"/>
        </w:rPr>
        <w:t xml:space="preserve">Ladenbaukonzept </w:t>
      </w:r>
      <w:r w:rsidR="00FB2CC6">
        <w:rPr>
          <w:rFonts w:ascii="Arial" w:hAnsi="Arial" w:cs="Arial"/>
          <w:b/>
          <w:bCs/>
          <w:sz w:val="22"/>
          <w:szCs w:val="18"/>
        </w:rPr>
        <w:t>präsentiert</w:t>
      </w:r>
      <w:r w:rsidR="004D0CAA">
        <w:rPr>
          <w:rFonts w:ascii="Arial" w:hAnsi="Arial" w:cs="Arial"/>
          <w:b/>
          <w:bCs/>
          <w:sz w:val="22"/>
          <w:szCs w:val="18"/>
        </w:rPr>
        <w:t>.</w:t>
      </w:r>
    </w:p>
    <w:p w14:paraId="499F3975" w14:textId="77777777" w:rsidR="009D60EF" w:rsidRPr="009D60EF" w:rsidRDefault="009D60EF" w:rsidP="000D1789">
      <w:pPr>
        <w:spacing w:line="360" w:lineRule="auto"/>
        <w:jc w:val="both"/>
        <w:rPr>
          <w:rFonts w:ascii="Arial" w:hAnsi="Arial" w:cs="Arial"/>
          <w:sz w:val="22"/>
          <w:szCs w:val="18"/>
        </w:rPr>
      </w:pPr>
    </w:p>
    <w:p w14:paraId="355FA2AD" w14:textId="3C366E12" w:rsidR="00490980" w:rsidRDefault="009D60EF" w:rsidP="000D1789">
      <w:pPr>
        <w:spacing w:line="360" w:lineRule="auto"/>
        <w:jc w:val="both"/>
        <w:rPr>
          <w:rFonts w:ascii="Arial" w:hAnsi="Arial" w:cs="Arial"/>
          <w:sz w:val="22"/>
          <w:szCs w:val="18"/>
        </w:rPr>
      </w:pPr>
      <w:r w:rsidRPr="00FB2CC6">
        <w:rPr>
          <w:rFonts w:ascii="Arial" w:hAnsi="Arial" w:cs="Arial"/>
          <w:sz w:val="22"/>
          <w:szCs w:val="22"/>
        </w:rPr>
        <w:t xml:space="preserve">Das </w:t>
      </w:r>
      <w:r w:rsidR="00E673CC" w:rsidRPr="00FB2CC6">
        <w:rPr>
          <w:rFonts w:ascii="Arial" w:hAnsi="Arial" w:cs="Arial"/>
          <w:sz w:val="22"/>
          <w:szCs w:val="22"/>
        </w:rPr>
        <w:t xml:space="preserve">expert Family Entertainment </w:t>
      </w:r>
      <w:r w:rsidRPr="00FB2CC6">
        <w:rPr>
          <w:rFonts w:ascii="Arial" w:hAnsi="Arial" w:cs="Arial"/>
          <w:sz w:val="22"/>
          <w:szCs w:val="22"/>
        </w:rPr>
        <w:t xml:space="preserve">besteht aus vier attraktiven Sortiments-Säulen: </w:t>
      </w:r>
      <w:r w:rsidR="00D42991" w:rsidRPr="00FB2CC6">
        <w:rPr>
          <w:rFonts w:ascii="Arial" w:hAnsi="Arial" w:cs="Arial"/>
          <w:sz w:val="22"/>
          <w:szCs w:val="22"/>
        </w:rPr>
        <w:t xml:space="preserve">Zum Bereich </w:t>
      </w:r>
      <w:r w:rsidR="00D42991" w:rsidRPr="00FB2CC6">
        <w:rPr>
          <w:rFonts w:ascii="Arial" w:hAnsi="Arial" w:cs="Arial"/>
          <w:b/>
          <w:bCs/>
          <w:sz w:val="22"/>
          <w:szCs w:val="22"/>
        </w:rPr>
        <w:t>KIDS WORLD</w:t>
      </w:r>
      <w:r w:rsidR="00D42991" w:rsidRPr="00FB2CC6">
        <w:rPr>
          <w:rFonts w:ascii="Arial" w:hAnsi="Arial" w:cs="Arial"/>
          <w:sz w:val="22"/>
          <w:szCs w:val="22"/>
        </w:rPr>
        <w:t xml:space="preserve"> </w:t>
      </w:r>
      <w:r w:rsidRPr="00FB2CC6">
        <w:rPr>
          <w:rFonts w:ascii="Arial" w:hAnsi="Arial" w:cs="Arial"/>
          <w:sz w:val="22"/>
          <w:szCs w:val="22"/>
        </w:rPr>
        <w:t>gehören zum Beispiel die beliebten Tonies und weitere Hörspiele</w:t>
      </w:r>
      <w:r w:rsidR="00FB2CC6" w:rsidRPr="00FB2CC6">
        <w:rPr>
          <w:rFonts w:ascii="Arial" w:hAnsi="Arial" w:cs="Arial"/>
          <w:sz w:val="22"/>
          <w:szCs w:val="22"/>
        </w:rPr>
        <w:t>, b</w:t>
      </w:r>
      <w:r w:rsidRPr="00FB2CC6">
        <w:rPr>
          <w:rFonts w:ascii="Arial" w:hAnsi="Arial" w:cs="Arial"/>
          <w:sz w:val="22"/>
          <w:szCs w:val="22"/>
        </w:rPr>
        <w:t xml:space="preserve">ereits seit 2020 bietet expert </w:t>
      </w:r>
      <w:r w:rsidR="00D42991" w:rsidRPr="00FB2CC6">
        <w:rPr>
          <w:rFonts w:ascii="Arial" w:hAnsi="Arial" w:cs="Arial"/>
          <w:sz w:val="22"/>
          <w:szCs w:val="22"/>
        </w:rPr>
        <w:t xml:space="preserve">zudem </w:t>
      </w:r>
      <w:r w:rsidRPr="00FB2CC6">
        <w:rPr>
          <w:rFonts w:ascii="Arial" w:hAnsi="Arial" w:cs="Arial"/>
          <w:sz w:val="22"/>
          <w:szCs w:val="22"/>
        </w:rPr>
        <w:t xml:space="preserve">in Kooperation mit Hugendubel ein ausgewähltes Sortiment an </w:t>
      </w:r>
      <w:r w:rsidRPr="00FB2CC6">
        <w:rPr>
          <w:rFonts w:ascii="Arial" w:hAnsi="Arial" w:cs="Arial"/>
          <w:b/>
          <w:bCs/>
          <w:sz w:val="22"/>
          <w:szCs w:val="22"/>
        </w:rPr>
        <w:t>Büchern</w:t>
      </w:r>
      <w:r w:rsidRPr="00FB2CC6">
        <w:rPr>
          <w:rFonts w:ascii="Arial" w:hAnsi="Arial" w:cs="Arial"/>
          <w:sz w:val="22"/>
          <w:szCs w:val="22"/>
        </w:rPr>
        <w:t xml:space="preserve"> </w:t>
      </w:r>
      <w:r w:rsidR="00FB2CC6">
        <w:rPr>
          <w:rFonts w:ascii="Arial" w:hAnsi="Arial" w:cs="Arial"/>
          <w:sz w:val="22"/>
          <w:szCs w:val="22"/>
        </w:rPr>
        <w:t>an</w:t>
      </w:r>
      <w:r w:rsidRPr="00FB2CC6">
        <w:rPr>
          <w:rFonts w:ascii="Arial" w:hAnsi="Arial" w:cs="Arial"/>
          <w:sz w:val="22"/>
          <w:szCs w:val="22"/>
        </w:rPr>
        <w:t xml:space="preserve"> teilneh</w:t>
      </w:r>
      <w:r w:rsidR="00FB2CC6">
        <w:rPr>
          <w:rFonts w:ascii="Arial" w:hAnsi="Arial" w:cs="Arial"/>
          <w:sz w:val="22"/>
          <w:szCs w:val="22"/>
        </w:rPr>
        <w:t>menden Standorten</w:t>
      </w:r>
      <w:r w:rsidRPr="00FB2CC6">
        <w:rPr>
          <w:rFonts w:ascii="Arial" w:hAnsi="Arial" w:cs="Arial"/>
          <w:sz w:val="22"/>
          <w:szCs w:val="22"/>
        </w:rPr>
        <w:t xml:space="preserve"> an.</w:t>
      </w:r>
      <w:r w:rsidR="00FB2CC6" w:rsidRPr="00FB2CC6">
        <w:rPr>
          <w:rFonts w:ascii="Arial" w:hAnsi="Arial" w:cs="Arial"/>
          <w:sz w:val="22"/>
          <w:szCs w:val="22"/>
        </w:rPr>
        <w:t xml:space="preserve"> Im </w:t>
      </w:r>
      <w:r w:rsidRPr="000C5D4E">
        <w:rPr>
          <w:rFonts w:ascii="Arial" w:hAnsi="Arial" w:cs="Arial"/>
          <w:sz w:val="22"/>
          <w:szCs w:val="22"/>
        </w:rPr>
        <w:t xml:space="preserve">Fokussortiment </w:t>
      </w:r>
      <w:r w:rsidRPr="00FB2CC6">
        <w:rPr>
          <w:rFonts w:ascii="Arial" w:hAnsi="Arial" w:cs="Arial"/>
          <w:b/>
          <w:bCs/>
          <w:sz w:val="22"/>
          <w:szCs w:val="22"/>
        </w:rPr>
        <w:t>Film und Musi</w:t>
      </w:r>
      <w:r w:rsidR="00FB2CC6" w:rsidRPr="00FB2CC6">
        <w:rPr>
          <w:rFonts w:ascii="Arial" w:hAnsi="Arial" w:cs="Arial"/>
          <w:b/>
          <w:bCs/>
          <w:sz w:val="22"/>
          <w:szCs w:val="22"/>
        </w:rPr>
        <w:t xml:space="preserve">k </w:t>
      </w:r>
      <w:r w:rsidRPr="00FB2CC6">
        <w:rPr>
          <w:rFonts w:ascii="Arial" w:hAnsi="Arial" w:cs="Arial"/>
          <w:sz w:val="22"/>
          <w:szCs w:val="22"/>
        </w:rPr>
        <w:t xml:space="preserve">finden die Kunden </w:t>
      </w:r>
      <w:r w:rsidR="00CE3D2F" w:rsidRPr="00FB2CC6">
        <w:rPr>
          <w:rFonts w:ascii="Arial" w:hAnsi="Arial" w:cs="Arial"/>
          <w:sz w:val="22"/>
          <w:szCs w:val="22"/>
        </w:rPr>
        <w:t xml:space="preserve">die aktuellen Bestseller sowie ausgewählte </w:t>
      </w:r>
      <w:r w:rsidR="00650FD5" w:rsidRPr="00FB2CC6">
        <w:rPr>
          <w:rFonts w:ascii="Arial" w:hAnsi="Arial" w:cs="Arial"/>
          <w:sz w:val="22"/>
          <w:szCs w:val="22"/>
        </w:rPr>
        <w:t>H</w:t>
      </w:r>
      <w:r w:rsidR="00CE3D2F" w:rsidRPr="00FB2CC6">
        <w:rPr>
          <w:rFonts w:ascii="Arial" w:hAnsi="Arial" w:cs="Arial"/>
          <w:sz w:val="22"/>
          <w:szCs w:val="22"/>
        </w:rPr>
        <w:t xml:space="preserve">ighlights </w:t>
      </w:r>
      <w:r w:rsidR="003735A6" w:rsidRPr="00FB2CC6">
        <w:rPr>
          <w:rFonts w:ascii="Arial" w:hAnsi="Arial" w:cs="Arial"/>
          <w:sz w:val="22"/>
          <w:szCs w:val="22"/>
        </w:rPr>
        <w:t>aus dem Bereich</w:t>
      </w:r>
      <w:r w:rsidRPr="00FB2CC6">
        <w:rPr>
          <w:rFonts w:ascii="Arial" w:hAnsi="Arial" w:cs="Arial"/>
          <w:sz w:val="22"/>
          <w:szCs w:val="22"/>
        </w:rPr>
        <w:t xml:space="preserve"> CDs, Blu-Rays und DVDs.</w:t>
      </w:r>
      <w:r w:rsidR="00FB2CC6" w:rsidRPr="00FB2CC6">
        <w:rPr>
          <w:rFonts w:ascii="Arial" w:hAnsi="Arial" w:cs="Arial"/>
          <w:sz w:val="22"/>
          <w:szCs w:val="22"/>
        </w:rPr>
        <w:t xml:space="preserve"> Die vierte Säule machen</w:t>
      </w:r>
      <w:r w:rsidR="00FB2CC6" w:rsidRPr="00FB2CC6">
        <w:rPr>
          <w:rFonts w:ascii="Arial" w:hAnsi="Arial" w:cs="Arial"/>
          <w:b/>
          <w:bCs/>
          <w:sz w:val="22"/>
          <w:szCs w:val="22"/>
        </w:rPr>
        <w:t xml:space="preserve"> Spielwaren</w:t>
      </w:r>
      <w:r w:rsidR="00FB2CC6" w:rsidRPr="00FB2CC6">
        <w:rPr>
          <w:rFonts w:ascii="Arial" w:hAnsi="Arial" w:cs="Arial"/>
          <w:sz w:val="22"/>
          <w:szCs w:val="22"/>
        </w:rPr>
        <w:t xml:space="preserve"> aus</w:t>
      </w:r>
      <w:r w:rsidR="00727BEC">
        <w:rPr>
          <w:rFonts w:ascii="Arial" w:hAnsi="Arial" w:cs="Arial"/>
          <w:sz w:val="22"/>
          <w:szCs w:val="22"/>
        </w:rPr>
        <w:t>. H</w:t>
      </w:r>
      <w:r w:rsidR="00FB2CC6" w:rsidRPr="00FB2CC6">
        <w:rPr>
          <w:rFonts w:ascii="Arial" w:hAnsi="Arial" w:cs="Arial"/>
          <w:sz w:val="22"/>
          <w:szCs w:val="22"/>
        </w:rPr>
        <w:t xml:space="preserve">ier </w:t>
      </w:r>
      <w:r w:rsidRPr="00FB2CC6">
        <w:rPr>
          <w:rFonts w:ascii="Arial" w:hAnsi="Arial" w:cs="Arial"/>
          <w:sz w:val="22"/>
          <w:szCs w:val="22"/>
        </w:rPr>
        <w:t>arbeitet expert mit namhaften Herstellern wie Lego, Playmobil, Schleich sowie Carrera zusammen</w:t>
      </w:r>
      <w:r w:rsidR="00FB2CC6">
        <w:rPr>
          <w:rFonts w:ascii="Arial" w:hAnsi="Arial" w:cs="Arial"/>
          <w:sz w:val="22"/>
          <w:szCs w:val="22"/>
        </w:rPr>
        <w:t xml:space="preserve">. </w:t>
      </w:r>
      <w:r w:rsidR="00CE3D2F" w:rsidRPr="00650FD5">
        <w:rPr>
          <w:rFonts w:ascii="Arial" w:hAnsi="Arial" w:cs="Arial"/>
          <w:sz w:val="22"/>
          <w:szCs w:val="18"/>
        </w:rPr>
        <w:t>Die Erweiterung um zur Zielgruppe passende Merchandise</w:t>
      </w:r>
      <w:r w:rsidR="003735A6">
        <w:rPr>
          <w:rFonts w:ascii="Arial" w:hAnsi="Arial" w:cs="Arial"/>
          <w:sz w:val="22"/>
          <w:szCs w:val="18"/>
        </w:rPr>
        <w:t>-</w:t>
      </w:r>
      <w:r w:rsidR="00CE3D2F" w:rsidRPr="00650FD5">
        <w:rPr>
          <w:rFonts w:ascii="Arial" w:hAnsi="Arial" w:cs="Arial"/>
          <w:sz w:val="22"/>
          <w:szCs w:val="18"/>
        </w:rPr>
        <w:t xml:space="preserve">Artikel ist ebenfalls in Vorbereitung und </w:t>
      </w:r>
      <w:r w:rsidR="003735A6">
        <w:rPr>
          <w:rFonts w:ascii="Arial" w:hAnsi="Arial" w:cs="Arial"/>
          <w:sz w:val="22"/>
          <w:szCs w:val="18"/>
        </w:rPr>
        <w:t>wird</w:t>
      </w:r>
      <w:r w:rsidR="00CE3D2F" w:rsidRPr="00650FD5">
        <w:rPr>
          <w:rFonts w:ascii="Arial" w:hAnsi="Arial" w:cs="Arial"/>
          <w:sz w:val="22"/>
          <w:szCs w:val="18"/>
        </w:rPr>
        <w:t xml:space="preserve"> das Sortiment entsprechend </w:t>
      </w:r>
      <w:r w:rsidR="003735A6">
        <w:rPr>
          <w:rFonts w:ascii="Arial" w:hAnsi="Arial" w:cs="Arial"/>
          <w:sz w:val="22"/>
          <w:szCs w:val="18"/>
        </w:rPr>
        <w:t>abrunden</w:t>
      </w:r>
      <w:r w:rsidR="00CE3D2F" w:rsidRPr="00650FD5">
        <w:rPr>
          <w:rFonts w:ascii="Arial" w:hAnsi="Arial" w:cs="Arial"/>
          <w:sz w:val="22"/>
          <w:szCs w:val="18"/>
        </w:rPr>
        <w:t>.</w:t>
      </w:r>
    </w:p>
    <w:p w14:paraId="77F6D6A8" w14:textId="77777777" w:rsidR="00FB2CC6" w:rsidRPr="00FB2CC6" w:rsidRDefault="00FB2CC6" w:rsidP="000D1789">
      <w:pPr>
        <w:spacing w:line="360" w:lineRule="auto"/>
        <w:jc w:val="both"/>
        <w:rPr>
          <w:rFonts w:ascii="Arial" w:hAnsi="Arial" w:cs="Arial"/>
          <w:sz w:val="22"/>
          <w:szCs w:val="22"/>
        </w:rPr>
      </w:pPr>
    </w:p>
    <w:p w14:paraId="4F52C9CA" w14:textId="46BE00C3" w:rsidR="005A5775" w:rsidRPr="005A5775" w:rsidRDefault="00E673CC" w:rsidP="000D1789">
      <w:pPr>
        <w:spacing w:line="360" w:lineRule="auto"/>
        <w:jc w:val="both"/>
        <w:rPr>
          <w:rFonts w:ascii="Arial" w:hAnsi="Arial" w:cs="Arial"/>
          <w:sz w:val="22"/>
          <w:szCs w:val="18"/>
        </w:rPr>
      </w:pPr>
      <w:r>
        <w:rPr>
          <w:rFonts w:ascii="Arial" w:hAnsi="Arial" w:cs="Arial"/>
          <w:sz w:val="22"/>
          <w:szCs w:val="18"/>
        </w:rPr>
        <w:t>Bis Ostern 2023 ist die Umsetzung des Family</w:t>
      </w:r>
      <w:r w:rsidR="00EC3ACA">
        <w:rPr>
          <w:rFonts w:ascii="Arial" w:hAnsi="Arial" w:cs="Arial"/>
          <w:sz w:val="22"/>
          <w:szCs w:val="18"/>
        </w:rPr>
        <w:t xml:space="preserve"> </w:t>
      </w:r>
      <w:r>
        <w:rPr>
          <w:rFonts w:ascii="Arial" w:hAnsi="Arial" w:cs="Arial"/>
          <w:sz w:val="22"/>
          <w:szCs w:val="18"/>
        </w:rPr>
        <w:t>Entertainment-Konzepts in rund 200 expert-</w:t>
      </w:r>
      <w:r w:rsidR="00FB2CC6">
        <w:rPr>
          <w:rFonts w:ascii="Arial" w:hAnsi="Arial" w:cs="Arial"/>
          <w:sz w:val="22"/>
          <w:szCs w:val="18"/>
        </w:rPr>
        <w:t>Fachgeschäften und -</w:t>
      </w:r>
      <w:r>
        <w:rPr>
          <w:rFonts w:ascii="Arial" w:hAnsi="Arial" w:cs="Arial"/>
          <w:sz w:val="22"/>
          <w:szCs w:val="18"/>
        </w:rPr>
        <w:t xml:space="preserve">märkten geplant. </w:t>
      </w:r>
      <w:r w:rsidR="005A5775" w:rsidRPr="005A5775">
        <w:rPr>
          <w:rFonts w:ascii="Arial" w:hAnsi="Arial" w:cs="Arial"/>
          <w:sz w:val="22"/>
          <w:szCs w:val="18"/>
        </w:rPr>
        <w:t>Zum aktuellen Stand wurde das Konzept bereits an ca. der Hälfte der geplanten Standorte umgesetzt.</w:t>
      </w:r>
      <w:r w:rsidR="00B236EF">
        <w:rPr>
          <w:rFonts w:ascii="Arial" w:hAnsi="Arial" w:cs="Arial"/>
          <w:sz w:val="22"/>
          <w:szCs w:val="18"/>
        </w:rPr>
        <w:t xml:space="preserve"> Der Rollout wird im Jahr 2023 zudem von einer nationalen Marketing-Kampagne begleitet</w:t>
      </w:r>
      <w:r w:rsidR="00650FD5">
        <w:rPr>
          <w:rFonts w:ascii="Arial" w:hAnsi="Arial" w:cs="Arial"/>
          <w:sz w:val="22"/>
          <w:szCs w:val="18"/>
        </w:rPr>
        <w:t>.</w:t>
      </w:r>
    </w:p>
    <w:p w14:paraId="0A699209" w14:textId="0F141866" w:rsidR="005A5775" w:rsidRDefault="005A5775" w:rsidP="000D1789">
      <w:pPr>
        <w:spacing w:line="360" w:lineRule="auto"/>
        <w:jc w:val="both"/>
        <w:rPr>
          <w:rFonts w:ascii="Arial" w:hAnsi="Arial" w:cs="Arial"/>
          <w:sz w:val="22"/>
          <w:szCs w:val="18"/>
        </w:rPr>
      </w:pPr>
    </w:p>
    <w:p w14:paraId="10F8AC37" w14:textId="61A5809E" w:rsidR="005A5775" w:rsidRDefault="005A5775" w:rsidP="000D1789">
      <w:pPr>
        <w:spacing w:line="360" w:lineRule="auto"/>
        <w:jc w:val="both"/>
        <w:rPr>
          <w:rFonts w:ascii="Arial" w:hAnsi="Arial" w:cs="Arial"/>
          <w:b/>
          <w:bCs/>
          <w:sz w:val="22"/>
          <w:szCs w:val="18"/>
        </w:rPr>
      </w:pPr>
      <w:r w:rsidRPr="005A5775">
        <w:rPr>
          <w:rFonts w:ascii="Arial" w:hAnsi="Arial" w:cs="Arial"/>
          <w:b/>
          <w:bCs/>
          <w:sz w:val="22"/>
          <w:szCs w:val="18"/>
        </w:rPr>
        <w:t>Positive Kundenreaktion und starke Nachfrage nach physischen Produkten</w:t>
      </w:r>
    </w:p>
    <w:p w14:paraId="25441480" w14:textId="1057694B" w:rsidR="002A0FA9" w:rsidRPr="002A0FA9" w:rsidRDefault="002A0FA9" w:rsidP="000D1789">
      <w:pPr>
        <w:spacing w:line="360" w:lineRule="auto"/>
        <w:jc w:val="both"/>
        <w:rPr>
          <w:rFonts w:ascii="Arial" w:hAnsi="Arial" w:cs="Arial"/>
          <w:sz w:val="22"/>
          <w:szCs w:val="18"/>
        </w:rPr>
      </w:pPr>
      <w:r>
        <w:rPr>
          <w:rFonts w:ascii="Arial" w:hAnsi="Arial" w:cs="Arial"/>
          <w:sz w:val="22"/>
          <w:szCs w:val="18"/>
        </w:rPr>
        <w:t>Michael Peters, Gruppenleiter Consumer Electronics bei expert,</w:t>
      </w:r>
      <w:r w:rsidR="00396F89" w:rsidRPr="00396F89">
        <w:rPr>
          <w:rFonts w:ascii="Arial" w:hAnsi="Arial" w:cs="Arial"/>
          <w:sz w:val="22"/>
          <w:szCs w:val="18"/>
        </w:rPr>
        <w:t xml:space="preserve"> </w:t>
      </w:r>
      <w:r w:rsidR="00396F89">
        <w:rPr>
          <w:rFonts w:ascii="Arial" w:hAnsi="Arial" w:cs="Arial"/>
          <w:sz w:val="22"/>
          <w:szCs w:val="18"/>
        </w:rPr>
        <w:t>ist von den Vorteilen des Family Entertainments überzeugt</w:t>
      </w:r>
      <w:r>
        <w:rPr>
          <w:rFonts w:ascii="Arial" w:hAnsi="Arial" w:cs="Arial"/>
          <w:sz w:val="22"/>
          <w:szCs w:val="18"/>
        </w:rPr>
        <w:t>: „Mit unserem Family Entertainment-Konzept begleiten wir unsere Kunden entlang der gesamten Customer Journey – von dem dreijährigen Kind, das sich seinen Lieblings-Tonies aussucht, über den Teenager</w:t>
      </w:r>
      <w:r w:rsidR="00160947">
        <w:rPr>
          <w:rFonts w:ascii="Arial" w:hAnsi="Arial" w:cs="Arial"/>
          <w:sz w:val="22"/>
          <w:szCs w:val="18"/>
        </w:rPr>
        <w:t>,</w:t>
      </w:r>
      <w:r>
        <w:rPr>
          <w:rFonts w:ascii="Arial" w:hAnsi="Arial" w:cs="Arial"/>
          <w:sz w:val="22"/>
          <w:szCs w:val="18"/>
        </w:rPr>
        <w:t xml:space="preserve"> der sich ein neues Smartphone wünscht, dem jungen Erwachsenen, der die erste Waschmaschine kauft, bis hin zu den </w:t>
      </w:r>
      <w:r>
        <w:rPr>
          <w:rFonts w:ascii="Arial" w:hAnsi="Arial" w:cs="Arial"/>
          <w:sz w:val="22"/>
          <w:szCs w:val="18"/>
        </w:rPr>
        <w:lastRenderedPageBreak/>
        <w:t>Stammkunden, die bei expert ihre Elektronikprodukte für jeden Bedarf finden. So erschließen wir uns gleichzeitig in einem sich wandelnden Marktumfeld die Familie als neue Zielgruppe und positionieren uns als zuverlässiger Ansprechpartner in der Nachbarschaft.“</w:t>
      </w:r>
    </w:p>
    <w:p w14:paraId="27C87B6B" w14:textId="77777777" w:rsidR="002A0FA9" w:rsidRPr="005A5775" w:rsidRDefault="002A0FA9" w:rsidP="000D1789">
      <w:pPr>
        <w:spacing w:line="360" w:lineRule="auto"/>
        <w:jc w:val="both"/>
        <w:rPr>
          <w:rFonts w:ascii="Arial" w:hAnsi="Arial" w:cs="Arial"/>
          <w:b/>
          <w:bCs/>
          <w:sz w:val="22"/>
          <w:szCs w:val="18"/>
        </w:rPr>
      </w:pPr>
    </w:p>
    <w:p w14:paraId="3026E982" w14:textId="711F9E7B" w:rsidR="00E76171" w:rsidRDefault="005A5775" w:rsidP="000D1789">
      <w:pPr>
        <w:spacing w:line="360" w:lineRule="auto"/>
        <w:jc w:val="both"/>
        <w:rPr>
          <w:rFonts w:ascii="Arial" w:hAnsi="Arial" w:cs="Arial"/>
          <w:sz w:val="22"/>
          <w:szCs w:val="18"/>
        </w:rPr>
      </w:pPr>
      <w:r>
        <w:rPr>
          <w:rFonts w:ascii="Arial" w:hAnsi="Arial" w:cs="Arial"/>
          <w:sz w:val="22"/>
          <w:szCs w:val="18"/>
        </w:rPr>
        <w:t>Frank Harder, Vorstand für Vertrieb, Marketing und E-Commerce bei expert,</w:t>
      </w:r>
      <w:r w:rsidR="00396F89">
        <w:rPr>
          <w:rFonts w:ascii="Arial" w:hAnsi="Arial" w:cs="Arial"/>
          <w:sz w:val="22"/>
          <w:szCs w:val="18"/>
        </w:rPr>
        <w:t xml:space="preserve"> ergänzt</w:t>
      </w:r>
      <w:r>
        <w:rPr>
          <w:rFonts w:ascii="Arial" w:hAnsi="Arial" w:cs="Arial"/>
          <w:sz w:val="22"/>
          <w:szCs w:val="18"/>
        </w:rPr>
        <w:t xml:space="preserve">: </w:t>
      </w:r>
      <w:r w:rsidR="004E3EE6">
        <w:rPr>
          <w:rFonts w:ascii="Arial" w:hAnsi="Arial" w:cs="Arial"/>
          <w:sz w:val="22"/>
          <w:szCs w:val="18"/>
        </w:rPr>
        <w:t xml:space="preserve">„Bereits </w:t>
      </w:r>
      <w:r w:rsidR="00EC3ACA">
        <w:rPr>
          <w:rFonts w:ascii="Arial" w:hAnsi="Arial" w:cs="Arial"/>
          <w:sz w:val="22"/>
          <w:szCs w:val="18"/>
        </w:rPr>
        <w:t>in</w:t>
      </w:r>
      <w:r w:rsidR="004E3EE6">
        <w:rPr>
          <w:rFonts w:ascii="Arial" w:hAnsi="Arial" w:cs="Arial"/>
          <w:sz w:val="22"/>
          <w:szCs w:val="18"/>
        </w:rPr>
        <w:t xml:space="preserve"> den ersten Monaten nach Beginn des Rollouts hat sich gezeigt, dass </w:t>
      </w:r>
      <w:r w:rsidR="00EC3ACA">
        <w:rPr>
          <w:rFonts w:ascii="Arial" w:hAnsi="Arial" w:cs="Arial"/>
          <w:sz w:val="22"/>
          <w:szCs w:val="18"/>
        </w:rPr>
        <w:t>das Family Entertainment-Konzept</w:t>
      </w:r>
      <w:r w:rsidR="004E3EE6">
        <w:rPr>
          <w:rFonts w:ascii="Arial" w:hAnsi="Arial" w:cs="Arial"/>
          <w:sz w:val="22"/>
          <w:szCs w:val="18"/>
        </w:rPr>
        <w:t xml:space="preserve"> in Kombination mit dem Erlebniseinkauf ein absoluter Frequenzbringer ist. Denn mit dem Verkauf von Produkten für die </w:t>
      </w:r>
      <w:r w:rsidR="00EC3ACA">
        <w:rPr>
          <w:rFonts w:ascii="Arial" w:hAnsi="Arial" w:cs="Arial"/>
          <w:sz w:val="22"/>
          <w:szCs w:val="18"/>
        </w:rPr>
        <w:t>‚</w:t>
      </w:r>
      <w:r w:rsidR="004E3EE6">
        <w:rPr>
          <w:rFonts w:ascii="Arial" w:hAnsi="Arial" w:cs="Arial"/>
          <w:sz w:val="22"/>
          <w:szCs w:val="18"/>
        </w:rPr>
        <w:t>Freizeit</w:t>
      </w:r>
      <w:r w:rsidR="00EC3ACA">
        <w:rPr>
          <w:rFonts w:ascii="Arial" w:hAnsi="Arial" w:cs="Arial"/>
          <w:sz w:val="22"/>
          <w:szCs w:val="18"/>
        </w:rPr>
        <w:t>‘</w:t>
      </w:r>
      <w:r w:rsidR="004E3EE6">
        <w:rPr>
          <w:rFonts w:ascii="Arial" w:hAnsi="Arial" w:cs="Arial"/>
          <w:sz w:val="22"/>
          <w:szCs w:val="18"/>
        </w:rPr>
        <w:t xml:space="preserve"> und aufgrund der regelmäßigen Neuheiten erhöht sich die Frequenz am Point of Sale. Zudem bilden die physischen Produkte eine Alternative zum digitalen Konsum, was aktuell stark nachgefragt ist. Ergänzend dazu bildet der Bereich E-Mobility eine sinnvolle Sortimentserweiterung, die wir stetig weiterentwickeln.“</w:t>
      </w:r>
    </w:p>
    <w:p w14:paraId="499DA565" w14:textId="680ECD3D" w:rsidR="00F83B9C" w:rsidRPr="00396F89" w:rsidRDefault="00F83B9C" w:rsidP="00AE2F57">
      <w:pPr>
        <w:pStyle w:val="Textkrper"/>
        <w:rPr>
          <w:b/>
          <w:sz w:val="22"/>
          <w:szCs w:val="18"/>
        </w:rPr>
      </w:pPr>
    </w:p>
    <w:p w14:paraId="301727CD" w14:textId="373198AE" w:rsidR="002A0FA9" w:rsidRPr="002A0FA9" w:rsidRDefault="002A0FA9" w:rsidP="00373E19">
      <w:pPr>
        <w:pStyle w:val="Textkrper"/>
        <w:spacing w:line="240" w:lineRule="auto"/>
        <w:jc w:val="left"/>
        <w:rPr>
          <w:rFonts w:eastAsia="Times New Roman" w:cs="Arial"/>
          <w:sz w:val="20"/>
        </w:rPr>
      </w:pPr>
      <w:r w:rsidRPr="00E344A5">
        <w:rPr>
          <w:sz w:val="20"/>
          <w:u w:val="single"/>
        </w:rPr>
        <w:t xml:space="preserve">Bild </w:t>
      </w:r>
      <w:r>
        <w:rPr>
          <w:sz w:val="20"/>
          <w:u w:val="single"/>
        </w:rPr>
        <w:t>1</w:t>
      </w:r>
      <w:r w:rsidRPr="00E344A5">
        <w:rPr>
          <w:sz w:val="20"/>
          <w:u w:val="single"/>
        </w:rPr>
        <w:t xml:space="preserve"> (expert_Michael_Peters.jpg):</w:t>
      </w:r>
      <w:r w:rsidRPr="00E344A5">
        <w:rPr>
          <w:sz w:val="20"/>
          <w:u w:val="single"/>
        </w:rPr>
        <w:br/>
      </w:r>
      <w:r w:rsidRPr="00E344A5">
        <w:rPr>
          <w:rFonts w:eastAsia="Times New Roman" w:cs="Arial"/>
          <w:sz w:val="20"/>
        </w:rPr>
        <w:t>Michael Peters, Gruppenleiter Consumer Electronics bei expert</w:t>
      </w:r>
    </w:p>
    <w:p w14:paraId="61F9759B" w14:textId="77777777" w:rsidR="002A0FA9" w:rsidRDefault="002A0FA9" w:rsidP="00373E19">
      <w:pPr>
        <w:pStyle w:val="Textkrper"/>
        <w:spacing w:line="240" w:lineRule="auto"/>
        <w:jc w:val="left"/>
        <w:rPr>
          <w:sz w:val="20"/>
          <w:u w:val="single"/>
        </w:rPr>
      </w:pPr>
    </w:p>
    <w:p w14:paraId="7C494B02" w14:textId="19FC5BBC" w:rsidR="00A826D0" w:rsidRDefault="00373E19" w:rsidP="00373E19">
      <w:pPr>
        <w:pStyle w:val="Textkrper"/>
        <w:spacing w:line="240" w:lineRule="auto"/>
        <w:jc w:val="left"/>
        <w:rPr>
          <w:rFonts w:eastAsia="Times New Roman" w:cs="Arial"/>
          <w:sz w:val="20"/>
        </w:rPr>
      </w:pPr>
      <w:r w:rsidRPr="003E38F4">
        <w:rPr>
          <w:sz w:val="20"/>
          <w:u w:val="single"/>
        </w:rPr>
        <w:t xml:space="preserve">Bild </w:t>
      </w:r>
      <w:r w:rsidR="002A0FA9">
        <w:rPr>
          <w:sz w:val="20"/>
          <w:u w:val="single"/>
        </w:rPr>
        <w:t>2</w:t>
      </w:r>
      <w:r w:rsidRPr="003E38F4">
        <w:rPr>
          <w:sz w:val="20"/>
          <w:u w:val="single"/>
        </w:rPr>
        <w:t xml:space="preserve"> (</w:t>
      </w:r>
      <w:r w:rsidR="003E38F4" w:rsidRPr="003E38F4">
        <w:rPr>
          <w:sz w:val="20"/>
          <w:u w:val="single"/>
        </w:rPr>
        <w:t>expert_Vorstand_Frank_Harder</w:t>
      </w:r>
      <w:r w:rsidRPr="003E38F4">
        <w:rPr>
          <w:sz w:val="20"/>
          <w:u w:val="single"/>
        </w:rPr>
        <w:t>.jpg):</w:t>
      </w:r>
      <w:r w:rsidRPr="003E38F4">
        <w:rPr>
          <w:sz w:val="20"/>
          <w:u w:val="single"/>
        </w:rPr>
        <w:br/>
      </w:r>
      <w:r w:rsidRPr="003E38F4">
        <w:rPr>
          <w:rFonts w:eastAsia="Times New Roman" w:cs="Arial"/>
          <w:sz w:val="20"/>
        </w:rPr>
        <w:t>Frank Harder, Vorstand für Vertrieb, Marketing und</w:t>
      </w:r>
      <w:r w:rsidRPr="004E2955">
        <w:rPr>
          <w:rFonts w:eastAsia="Times New Roman" w:cs="Arial"/>
          <w:sz w:val="20"/>
        </w:rPr>
        <w:t xml:space="preserve"> </w:t>
      </w:r>
      <w:r w:rsidR="00051693">
        <w:rPr>
          <w:rFonts w:eastAsia="Times New Roman" w:cs="Arial"/>
          <w:sz w:val="20"/>
        </w:rPr>
        <w:t>E</w:t>
      </w:r>
      <w:r w:rsidRPr="004E2955">
        <w:rPr>
          <w:rFonts w:eastAsia="Times New Roman" w:cs="Arial"/>
          <w:sz w:val="20"/>
        </w:rPr>
        <w:t>-Commerce der expert SE</w:t>
      </w:r>
    </w:p>
    <w:p w14:paraId="55D986E4" w14:textId="1518C268" w:rsidR="004E3EE6" w:rsidRPr="004E3EE6" w:rsidRDefault="004E3EE6" w:rsidP="007E6E24">
      <w:pPr>
        <w:pStyle w:val="Textkrper"/>
        <w:spacing w:line="240" w:lineRule="auto"/>
        <w:jc w:val="left"/>
        <w:rPr>
          <w:rFonts w:eastAsia="Times New Roman" w:cs="Arial"/>
          <w:sz w:val="20"/>
          <w:highlight w:val="yellow"/>
        </w:rPr>
      </w:pPr>
    </w:p>
    <w:p w14:paraId="26A8806B" w14:textId="7399556D" w:rsidR="004E3EE6" w:rsidRPr="00D954DE" w:rsidRDefault="00D954DE" w:rsidP="007E6E24">
      <w:pPr>
        <w:pStyle w:val="Textkrper"/>
        <w:spacing w:line="240" w:lineRule="auto"/>
        <w:jc w:val="left"/>
        <w:rPr>
          <w:rFonts w:eastAsia="Times New Roman" w:cs="Arial"/>
          <w:sz w:val="20"/>
          <w:u w:val="single"/>
        </w:rPr>
      </w:pPr>
      <w:r w:rsidRPr="00D954DE">
        <w:rPr>
          <w:rFonts w:eastAsia="Times New Roman" w:cs="Arial"/>
          <w:sz w:val="20"/>
          <w:u w:val="single"/>
        </w:rPr>
        <w:t>Bild 3 (expert_Family_Entertainment.jpg):</w:t>
      </w:r>
    </w:p>
    <w:p w14:paraId="083A1721" w14:textId="3FEA74ED" w:rsidR="00D954DE" w:rsidRDefault="00D954DE" w:rsidP="007E6E24">
      <w:pPr>
        <w:pStyle w:val="Textkrper"/>
        <w:spacing w:line="240" w:lineRule="auto"/>
        <w:jc w:val="left"/>
        <w:rPr>
          <w:rFonts w:eastAsia="Times New Roman" w:cs="Arial"/>
          <w:sz w:val="20"/>
        </w:rPr>
      </w:pPr>
      <w:r>
        <w:rPr>
          <w:rFonts w:eastAsia="Times New Roman" w:cs="Arial"/>
          <w:sz w:val="20"/>
        </w:rPr>
        <w:t>Ansicht des Flächen- und Ladenbaukonzept des expert Family Entertainments</w:t>
      </w:r>
    </w:p>
    <w:p w14:paraId="5141341B" w14:textId="77777777" w:rsidR="00022AC2" w:rsidRPr="00FB2CC6" w:rsidRDefault="00022AC2" w:rsidP="00EB5E5E">
      <w:pPr>
        <w:pStyle w:val="Textkrper"/>
        <w:rPr>
          <w:b/>
          <w:sz w:val="22"/>
          <w:szCs w:val="22"/>
        </w:rPr>
      </w:pPr>
    </w:p>
    <w:p w14:paraId="2860E57F" w14:textId="77777777" w:rsidR="00EB5E5E" w:rsidRDefault="00EB5E5E" w:rsidP="00EB5E5E">
      <w:pPr>
        <w:pStyle w:val="Textkrper"/>
        <w:rPr>
          <w:b/>
          <w:sz w:val="20"/>
        </w:rPr>
      </w:pPr>
      <w:r>
        <w:rPr>
          <w:b/>
          <w:sz w:val="20"/>
        </w:rPr>
        <w:t>Pressekontakt</w:t>
      </w:r>
    </w:p>
    <w:p w14:paraId="2850FE4C" w14:textId="77777777" w:rsidR="00EB5E5E" w:rsidRDefault="00EB5E5E" w:rsidP="00EB5E5E">
      <w:pPr>
        <w:pStyle w:val="Textkrper"/>
        <w:spacing w:line="240" w:lineRule="auto"/>
        <w:jc w:val="left"/>
        <w:rPr>
          <w:sz w:val="20"/>
        </w:rPr>
      </w:pPr>
      <w:r>
        <w:rPr>
          <w:sz w:val="20"/>
        </w:rPr>
        <w:t>expert SE</w:t>
      </w:r>
    </w:p>
    <w:p w14:paraId="7F1ADB56" w14:textId="17DD2796" w:rsidR="00EB5E5E" w:rsidRDefault="00F83B9C" w:rsidP="00EB5E5E">
      <w:pPr>
        <w:pStyle w:val="Textkrper"/>
        <w:spacing w:line="240" w:lineRule="auto"/>
        <w:jc w:val="left"/>
        <w:rPr>
          <w:sz w:val="20"/>
        </w:rPr>
      </w:pPr>
      <w:r>
        <w:rPr>
          <w:sz w:val="20"/>
        </w:rPr>
        <w:t>Antonia Weiser</w:t>
      </w:r>
    </w:p>
    <w:p w14:paraId="445D7285" w14:textId="77777777" w:rsidR="00EB5E5E" w:rsidRDefault="00EB5E5E" w:rsidP="00EB5E5E">
      <w:pPr>
        <w:pStyle w:val="Textkrper"/>
        <w:spacing w:line="240" w:lineRule="auto"/>
        <w:jc w:val="left"/>
        <w:rPr>
          <w:sz w:val="20"/>
        </w:rPr>
      </w:pPr>
      <w:r>
        <w:rPr>
          <w:sz w:val="20"/>
        </w:rPr>
        <w:t>Unternehmenskommunikation</w:t>
      </w:r>
    </w:p>
    <w:p w14:paraId="4FFF30F5" w14:textId="77777777" w:rsidR="00EB5E5E" w:rsidRDefault="00EB5E5E" w:rsidP="00EB5E5E">
      <w:pPr>
        <w:pStyle w:val="Textkrper"/>
        <w:spacing w:line="240" w:lineRule="auto"/>
        <w:jc w:val="left"/>
      </w:pPr>
      <w:r>
        <w:rPr>
          <w:sz w:val="20"/>
        </w:rPr>
        <w:t xml:space="preserve">Bayernstraße 4 | </w:t>
      </w:r>
      <w:r>
        <w:rPr>
          <w:rFonts w:eastAsia="Times New Roman" w:cs="Arial"/>
          <w:noProof/>
          <w:sz w:val="20"/>
        </w:rPr>
        <w:t>D-30855 Langenhagen</w:t>
      </w:r>
    </w:p>
    <w:p w14:paraId="0C05FC47" w14:textId="50ECE5EB" w:rsidR="00EB5E5E" w:rsidRDefault="00EB5E5E" w:rsidP="00EB5E5E">
      <w:pPr>
        <w:pStyle w:val="Textkrper"/>
        <w:spacing w:line="240" w:lineRule="auto"/>
        <w:jc w:val="left"/>
        <w:rPr>
          <w:rFonts w:eastAsia="Times New Roman" w:cs="Arial"/>
          <w:noProof/>
          <w:sz w:val="20"/>
        </w:rPr>
      </w:pPr>
      <w:r>
        <w:rPr>
          <w:rFonts w:eastAsia="Times New Roman" w:cs="Arial"/>
          <w:noProof/>
          <w:sz w:val="20"/>
        </w:rPr>
        <w:t xml:space="preserve">Tel.: +49 511 7808 – </w:t>
      </w:r>
      <w:r w:rsidR="009A73D8">
        <w:rPr>
          <w:rFonts w:eastAsia="Times New Roman" w:cs="Arial"/>
          <w:noProof/>
          <w:sz w:val="20"/>
        </w:rPr>
        <w:t>334</w:t>
      </w:r>
      <w:r w:rsidR="00F83B9C">
        <w:rPr>
          <w:rFonts w:eastAsia="Times New Roman" w:cs="Arial"/>
          <w:noProof/>
          <w:sz w:val="20"/>
        </w:rPr>
        <w:t>37</w:t>
      </w:r>
    </w:p>
    <w:p w14:paraId="5CABD807" w14:textId="77777777" w:rsidR="00EB5E5E" w:rsidRDefault="00EB5E5E" w:rsidP="00EB5E5E">
      <w:pPr>
        <w:pStyle w:val="Textkrper"/>
        <w:spacing w:line="240" w:lineRule="auto"/>
        <w:jc w:val="left"/>
        <w:rPr>
          <w:rFonts w:eastAsia="Times New Roman" w:cs="Arial"/>
          <w:noProof/>
          <w:sz w:val="20"/>
        </w:rPr>
      </w:pPr>
      <w:r>
        <w:rPr>
          <w:rFonts w:eastAsia="Times New Roman" w:cs="Arial"/>
          <w:noProof/>
          <w:sz w:val="20"/>
        </w:rPr>
        <w:t>E-Mail: presse@expert.de</w:t>
      </w:r>
    </w:p>
    <w:p w14:paraId="45E1F9EA" w14:textId="4E9C2727" w:rsidR="00D316C2" w:rsidRPr="00022AC2" w:rsidRDefault="00EB5E5E" w:rsidP="00022AC2">
      <w:pPr>
        <w:pStyle w:val="Textkrper"/>
        <w:rPr>
          <w:sz w:val="20"/>
        </w:rPr>
      </w:pPr>
      <w:r>
        <w:rPr>
          <w:sz w:val="20"/>
        </w:rPr>
        <w:t>www.expert.de</w:t>
      </w:r>
    </w:p>
    <w:p w14:paraId="11736671" w14:textId="77777777" w:rsidR="00D316C2" w:rsidRDefault="00D316C2" w:rsidP="00EB5E5E">
      <w:pPr>
        <w:pStyle w:val="Textkrper"/>
        <w:spacing w:line="240" w:lineRule="auto"/>
        <w:rPr>
          <w:b/>
          <w:bCs/>
          <w:sz w:val="20"/>
        </w:rPr>
      </w:pPr>
    </w:p>
    <w:p w14:paraId="11FB6BAF" w14:textId="5D9409EC" w:rsidR="00EB5E5E" w:rsidRPr="00F83B9C" w:rsidRDefault="00EB5E5E" w:rsidP="00F83B9C">
      <w:pPr>
        <w:pStyle w:val="Textkrper"/>
        <w:spacing w:after="120" w:line="240" w:lineRule="auto"/>
        <w:rPr>
          <w:b/>
          <w:bCs/>
          <w:sz w:val="20"/>
        </w:rPr>
      </w:pPr>
      <w:r w:rsidRPr="006E4497">
        <w:rPr>
          <w:b/>
          <w:bCs/>
          <w:sz w:val="20"/>
        </w:rPr>
        <w:t>Über die expert SE</w:t>
      </w:r>
    </w:p>
    <w:p w14:paraId="1DDC54A4" w14:textId="08F9A88A" w:rsidR="009A73D8" w:rsidRPr="00123E72" w:rsidRDefault="009A73D8" w:rsidP="009A73D8">
      <w:pPr>
        <w:pStyle w:val="Textkrper"/>
        <w:spacing w:line="240" w:lineRule="auto"/>
        <w:rPr>
          <w:rStyle w:val="Hyperlink"/>
          <w:sz w:val="28"/>
        </w:rPr>
      </w:pPr>
      <w:r w:rsidRPr="00196461">
        <w:rPr>
          <w:sz w:val="20"/>
          <w:szCs w:val="18"/>
        </w:rPr>
        <w:t xml:space="preserve">Die expert SE mit Sitz in Langenhagen ist eine Handelsverbundgruppe für Consumer Electronics, Informationstechnologie, Telekommunikation, Entertainment und Elektrohausgeräte. </w:t>
      </w:r>
      <w:r w:rsidRPr="00843FC2">
        <w:rPr>
          <w:sz w:val="20"/>
          <w:szCs w:val="18"/>
        </w:rPr>
        <w:t xml:space="preserve">Aktuell sind in ihr </w:t>
      </w:r>
      <w:r>
        <w:rPr>
          <w:sz w:val="20"/>
          <w:szCs w:val="18"/>
        </w:rPr>
        <w:t>199</w:t>
      </w:r>
      <w:r w:rsidRPr="00843FC2">
        <w:rPr>
          <w:sz w:val="20"/>
          <w:szCs w:val="18"/>
        </w:rPr>
        <w:t xml:space="preserve"> expert-Gesellschafter mit insgesamt </w:t>
      </w:r>
      <w:r>
        <w:rPr>
          <w:sz w:val="20"/>
          <w:szCs w:val="18"/>
        </w:rPr>
        <w:t>396</w:t>
      </w:r>
      <w:r w:rsidRPr="00843FC2">
        <w:rPr>
          <w:sz w:val="20"/>
          <w:szCs w:val="18"/>
        </w:rPr>
        <w:t xml:space="preserve"> Standorten im gesamten Bundesgebiet zusammengeschlossen</w:t>
      </w:r>
      <w:r w:rsidRPr="00123E72">
        <w:rPr>
          <w:sz w:val="20"/>
          <w:szCs w:val="18"/>
        </w:rPr>
        <w:t>. Für über 14.000 Mitarbeite</w:t>
      </w:r>
      <w:r w:rsidR="00373E19">
        <w:rPr>
          <w:sz w:val="20"/>
          <w:szCs w:val="18"/>
        </w:rPr>
        <w:t>r</w:t>
      </w:r>
      <w:r w:rsidRPr="00123E72">
        <w:rPr>
          <w:sz w:val="20"/>
          <w:szCs w:val="18"/>
        </w:rPr>
        <w:t xml:space="preserve"> ist expert deutschlandweit ein starker und verlässlicher Arbeitgeber. Getreu dem Markenclaim „Mit den besten Empfehlungen“ steht expert wie kein anderer Elektronikfachhändler für höchste Service- und Beratungskompetenz. In der 60-jährigen Unternehmensgeschichte hat expert ihre starke Position im Markt gefestigt und ist heute zweitgrößter Elektronikfachhändler in Deutschland. Seit Jahren verzeichnet die expert-Gruppe Geschäftsergebnisse, die über dem Branchendurchschnitt liegen. Im Geschäftsjahr 202</w:t>
      </w:r>
      <w:r>
        <w:rPr>
          <w:sz w:val="20"/>
          <w:szCs w:val="18"/>
        </w:rPr>
        <w:t>1</w:t>
      </w:r>
      <w:r w:rsidRPr="00123E72">
        <w:rPr>
          <w:sz w:val="20"/>
          <w:szCs w:val="18"/>
        </w:rPr>
        <w:t>/202</w:t>
      </w:r>
      <w:r>
        <w:rPr>
          <w:sz w:val="20"/>
          <w:szCs w:val="18"/>
        </w:rPr>
        <w:t>2</w:t>
      </w:r>
      <w:r w:rsidRPr="00123E72">
        <w:rPr>
          <w:sz w:val="20"/>
          <w:szCs w:val="18"/>
        </w:rPr>
        <w:t xml:space="preserve"> belief sich der Innenumsatz zu Industrieabgabepreisen (ohne MwSt.) auf 2,</w:t>
      </w:r>
      <w:r>
        <w:rPr>
          <w:sz w:val="20"/>
          <w:szCs w:val="18"/>
        </w:rPr>
        <w:t>3</w:t>
      </w:r>
      <w:r w:rsidRPr="00123E72">
        <w:rPr>
          <w:sz w:val="20"/>
          <w:szCs w:val="18"/>
        </w:rPr>
        <w:t xml:space="preserve"> Milliarden Euro. </w:t>
      </w:r>
      <w:hyperlink r:id="rId8" w:history="1">
        <w:r w:rsidRPr="00123E72">
          <w:rPr>
            <w:rStyle w:val="Hyperlink"/>
            <w:sz w:val="20"/>
            <w:szCs w:val="18"/>
          </w:rPr>
          <w:t>www.expert.de</w:t>
        </w:r>
      </w:hyperlink>
    </w:p>
    <w:p w14:paraId="28A7E80E" w14:textId="77777777" w:rsidR="009A73D8" w:rsidRPr="00123E72" w:rsidRDefault="009A73D8" w:rsidP="009A73D8">
      <w:pPr>
        <w:pStyle w:val="Textkrper"/>
        <w:spacing w:line="240" w:lineRule="auto"/>
        <w:rPr>
          <w:sz w:val="28"/>
        </w:rPr>
      </w:pPr>
    </w:p>
    <w:p w14:paraId="4C7E2618" w14:textId="77777777" w:rsidR="009A73D8" w:rsidRPr="003B28C9" w:rsidRDefault="009A73D8" w:rsidP="009A73D8">
      <w:pPr>
        <w:pStyle w:val="Textkrper"/>
        <w:spacing w:line="240" w:lineRule="auto"/>
        <w:rPr>
          <w:color w:val="0000FF"/>
          <w:sz w:val="20"/>
          <w:szCs w:val="18"/>
          <w:u w:val="single"/>
        </w:rPr>
      </w:pPr>
      <w:r w:rsidRPr="00123E72">
        <w:rPr>
          <w:sz w:val="20"/>
          <w:szCs w:val="18"/>
        </w:rPr>
        <w:t>Die Marke expert ist an mehr als 4.000 Standorten in insgesamt 22 Ländern vertreten. Die jeweiligen Landesgesellschafte</w:t>
      </w:r>
      <w:r>
        <w:rPr>
          <w:sz w:val="20"/>
          <w:szCs w:val="18"/>
        </w:rPr>
        <w:t>n sind in der 1967 gegründeten E</w:t>
      </w:r>
      <w:r w:rsidRPr="00123E72">
        <w:rPr>
          <w:sz w:val="20"/>
          <w:szCs w:val="18"/>
        </w:rPr>
        <w:t xml:space="preserve">xpert International </w:t>
      </w:r>
      <w:r>
        <w:rPr>
          <w:sz w:val="20"/>
          <w:szCs w:val="18"/>
        </w:rPr>
        <w:t xml:space="preserve">GmbH </w:t>
      </w:r>
      <w:r w:rsidRPr="00123E72">
        <w:rPr>
          <w:sz w:val="20"/>
          <w:szCs w:val="18"/>
        </w:rPr>
        <w:lastRenderedPageBreak/>
        <w:t>zusammengeschlossen, die ihren Sitz in Zug (Schweiz) hat. Im Jahr 202</w:t>
      </w:r>
      <w:r>
        <w:rPr>
          <w:sz w:val="20"/>
          <w:szCs w:val="18"/>
        </w:rPr>
        <w:t>1</w:t>
      </w:r>
      <w:r w:rsidRPr="00123E72">
        <w:rPr>
          <w:sz w:val="20"/>
          <w:szCs w:val="18"/>
        </w:rPr>
        <w:t xml:space="preserve"> erwirtschafteten alle Mitglieder der expert International einen Gesamtumsatz von rund 16 Milliarden Euro.</w:t>
      </w:r>
      <w:r w:rsidRPr="00196461">
        <w:rPr>
          <w:sz w:val="20"/>
          <w:szCs w:val="18"/>
        </w:rPr>
        <w:t xml:space="preserve"> </w:t>
      </w:r>
      <w:hyperlink r:id="rId9" w:history="1">
        <w:r w:rsidRPr="00196461">
          <w:rPr>
            <w:rStyle w:val="Hyperlink"/>
            <w:sz w:val="20"/>
            <w:szCs w:val="18"/>
          </w:rPr>
          <w:t>www.expert.org</w:t>
        </w:r>
      </w:hyperlink>
    </w:p>
    <w:sectPr w:rsidR="009A73D8" w:rsidRPr="003B28C9" w:rsidSect="0002641B">
      <w:headerReference w:type="default" r:id="rId10"/>
      <w:footerReference w:type="even" r:id="rId11"/>
      <w:footerReference w:type="default" r:id="rId12"/>
      <w:pgSz w:w="11906" w:h="16838"/>
      <w:pgMar w:top="1559" w:right="1418" w:bottom="1134" w:left="1418" w:header="709" w:footer="91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B26619" w14:textId="77777777" w:rsidR="008118BA" w:rsidRDefault="008118BA">
      <w:r>
        <w:separator/>
      </w:r>
    </w:p>
  </w:endnote>
  <w:endnote w:type="continuationSeparator" w:id="0">
    <w:p w14:paraId="49554FD4" w14:textId="77777777" w:rsidR="008118BA" w:rsidRDefault="008118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R Frutiger Roman">
    <w:altName w:val="Calibri"/>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4E628" w14:textId="77777777" w:rsidR="0053191B" w:rsidRDefault="0053191B" w:rsidP="0053191B">
    <w:pPr>
      <w:pStyle w:val="Fuzeil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D7870" w14:textId="77777777" w:rsidR="005A2EC0" w:rsidRDefault="005A2EC0" w:rsidP="0053191B">
    <w:pPr>
      <w:spacing w:after="120"/>
      <w:jc w:val="both"/>
      <w:rPr>
        <w:rFonts w:ascii="Arial" w:hAnsi="Arial"/>
        <w:sz w:val="20"/>
      </w:rPr>
    </w:pPr>
  </w:p>
  <w:p w14:paraId="17020F5F" w14:textId="77777777" w:rsidR="0053191B" w:rsidRPr="0053191B" w:rsidRDefault="0053191B" w:rsidP="0053191B">
    <w:pPr>
      <w:autoSpaceDE w:val="0"/>
      <w:autoSpaceDN w:val="0"/>
      <w:adjustRightInd w:val="0"/>
      <w:jc w:val="both"/>
      <w:rPr>
        <w:rFonts w:ascii="Arial" w:hAnsi="Arial"/>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4080A0" w14:textId="77777777" w:rsidR="008118BA" w:rsidRDefault="008118BA">
      <w:r>
        <w:separator/>
      </w:r>
    </w:p>
  </w:footnote>
  <w:footnote w:type="continuationSeparator" w:id="0">
    <w:p w14:paraId="6DD7F317" w14:textId="77777777" w:rsidR="008118BA" w:rsidRDefault="008118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D6B9D" w14:textId="6D1314FB" w:rsidR="00D75E98" w:rsidRDefault="00FF33F2" w:rsidP="00D75E98">
    <w:pPr>
      <w:rPr>
        <w:rFonts w:ascii="Arial" w:hAnsi="Arial" w:cs="Arial"/>
        <w:sz w:val="22"/>
        <w:szCs w:val="22"/>
      </w:rPr>
    </w:pPr>
    <w:r>
      <w:rPr>
        <w:noProof/>
      </w:rPr>
      <w:drawing>
        <wp:inline distT="0" distB="0" distL="0" distR="0" wp14:anchorId="2B9D8C6B" wp14:editId="7484CC8A">
          <wp:extent cx="1808793" cy="694800"/>
          <wp:effectExtent l="0" t="0" r="1270" b="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8793" cy="694800"/>
                  </a:xfrm>
                  <a:prstGeom prst="rect">
                    <a:avLst/>
                  </a:prstGeom>
                  <a:noFill/>
                  <a:ln>
                    <a:noFill/>
                  </a:ln>
                </pic:spPr>
              </pic:pic>
            </a:graphicData>
          </a:graphic>
        </wp:inline>
      </w:drawing>
    </w:r>
    <w:r w:rsidR="0002641B">
      <w:rPr>
        <w:rFonts w:ascii="Arial" w:hAnsi="Arial" w:cs="Arial"/>
        <w:noProof/>
        <w:sz w:val="22"/>
        <w:szCs w:val="22"/>
      </w:rPr>
      <w:drawing>
        <wp:anchor distT="0" distB="0" distL="114300" distR="114300" simplePos="0" relativeHeight="251658240" behindDoc="0" locked="0" layoutInCell="1" allowOverlap="1" wp14:anchorId="677809F1" wp14:editId="0A70E266">
          <wp:simplePos x="0" y="0"/>
          <wp:positionH relativeFrom="column">
            <wp:posOffset>3290570</wp:posOffset>
          </wp:positionH>
          <wp:positionV relativeFrom="paragraph">
            <wp:posOffset>-53975</wp:posOffset>
          </wp:positionV>
          <wp:extent cx="2529840" cy="695080"/>
          <wp:effectExtent l="0" t="0" r="381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xpert_Logo.jpg"/>
                  <pic:cNvPicPr/>
                </pic:nvPicPr>
                <pic:blipFill>
                  <a:blip r:embed="rId2">
                    <a:extLst>
                      <a:ext uri="{28A0092B-C50C-407E-A947-70E740481C1C}">
                        <a14:useLocalDpi xmlns:a14="http://schemas.microsoft.com/office/drawing/2010/main" val="0"/>
                      </a:ext>
                    </a:extLst>
                  </a:blip>
                  <a:stretch>
                    <a:fillRect/>
                  </a:stretch>
                </pic:blipFill>
                <pic:spPr>
                  <a:xfrm>
                    <a:off x="0" y="0"/>
                    <a:ext cx="2529840" cy="695080"/>
                  </a:xfrm>
                  <a:prstGeom prst="rect">
                    <a:avLst/>
                  </a:prstGeom>
                </pic:spPr>
              </pic:pic>
            </a:graphicData>
          </a:graphic>
        </wp:anchor>
      </w:drawing>
    </w:r>
  </w:p>
  <w:p w14:paraId="69964471" w14:textId="77777777" w:rsidR="00D75E98" w:rsidRDefault="00D75E98" w:rsidP="00D75E98">
    <w:pPr>
      <w:rPr>
        <w:rFonts w:ascii="Arial" w:hAnsi="Arial" w:cs="Arial"/>
        <w:sz w:val="22"/>
        <w:szCs w:val="22"/>
      </w:rPr>
    </w:pPr>
  </w:p>
  <w:p w14:paraId="78DC4F13" w14:textId="77777777" w:rsidR="00777F60" w:rsidRDefault="00777F60" w:rsidP="00D75E98">
    <w:pPr>
      <w:rPr>
        <w:rFonts w:ascii="Arial" w:hAnsi="Arial" w:cs="Arial"/>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B26529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A652D1"/>
    <w:multiLevelType w:val="hybridMultilevel"/>
    <w:tmpl w:val="CF7E8C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BB5F89"/>
    <w:multiLevelType w:val="multilevel"/>
    <w:tmpl w:val="9E9A1F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CA149C"/>
    <w:multiLevelType w:val="hybridMultilevel"/>
    <w:tmpl w:val="29343450"/>
    <w:lvl w:ilvl="0" w:tplc="253CE824">
      <w:start w:val="10"/>
      <w:numFmt w:val="bullet"/>
      <w:lvlText w:val=""/>
      <w:lvlJc w:val="left"/>
      <w:pPr>
        <w:ind w:left="502" w:hanging="360"/>
      </w:pPr>
      <w:rPr>
        <w:rFonts w:ascii="Wingdings" w:eastAsia="Times New Roman" w:hAnsi="Wingdings" w:cs="Arial"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4" w15:restartNumberingAfterBreak="0">
    <w:nsid w:val="11B0324A"/>
    <w:multiLevelType w:val="hybridMultilevel"/>
    <w:tmpl w:val="E20A5CD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DC30235"/>
    <w:multiLevelType w:val="hybridMultilevel"/>
    <w:tmpl w:val="CEE0E2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474101D"/>
    <w:multiLevelType w:val="hybridMultilevel"/>
    <w:tmpl w:val="9C3C34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479447EB"/>
    <w:multiLevelType w:val="hybridMultilevel"/>
    <w:tmpl w:val="C876DCBE"/>
    <w:lvl w:ilvl="0" w:tplc="BFD6E6B2">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7997D42"/>
    <w:multiLevelType w:val="hybridMultilevel"/>
    <w:tmpl w:val="3C306B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54D707F8"/>
    <w:multiLevelType w:val="hybridMultilevel"/>
    <w:tmpl w:val="B39CF546"/>
    <w:lvl w:ilvl="0" w:tplc="04070001">
      <w:start w:val="1"/>
      <w:numFmt w:val="bullet"/>
      <w:lvlText w:val=""/>
      <w:lvlJc w:val="left"/>
      <w:pPr>
        <w:ind w:left="740" w:hanging="360"/>
      </w:pPr>
      <w:rPr>
        <w:rFonts w:ascii="Symbol" w:hAnsi="Symbol" w:hint="default"/>
      </w:rPr>
    </w:lvl>
    <w:lvl w:ilvl="1" w:tplc="04070003" w:tentative="1">
      <w:start w:val="1"/>
      <w:numFmt w:val="bullet"/>
      <w:lvlText w:val="o"/>
      <w:lvlJc w:val="left"/>
      <w:pPr>
        <w:ind w:left="1460" w:hanging="360"/>
      </w:pPr>
      <w:rPr>
        <w:rFonts w:ascii="Courier New" w:hAnsi="Courier New" w:cs="Courier New" w:hint="default"/>
      </w:rPr>
    </w:lvl>
    <w:lvl w:ilvl="2" w:tplc="04070005" w:tentative="1">
      <w:start w:val="1"/>
      <w:numFmt w:val="bullet"/>
      <w:lvlText w:val=""/>
      <w:lvlJc w:val="left"/>
      <w:pPr>
        <w:ind w:left="2180" w:hanging="360"/>
      </w:pPr>
      <w:rPr>
        <w:rFonts w:ascii="Wingdings" w:hAnsi="Wingdings" w:hint="default"/>
      </w:rPr>
    </w:lvl>
    <w:lvl w:ilvl="3" w:tplc="04070001" w:tentative="1">
      <w:start w:val="1"/>
      <w:numFmt w:val="bullet"/>
      <w:lvlText w:val=""/>
      <w:lvlJc w:val="left"/>
      <w:pPr>
        <w:ind w:left="2900" w:hanging="360"/>
      </w:pPr>
      <w:rPr>
        <w:rFonts w:ascii="Symbol" w:hAnsi="Symbol" w:hint="default"/>
      </w:rPr>
    </w:lvl>
    <w:lvl w:ilvl="4" w:tplc="04070003" w:tentative="1">
      <w:start w:val="1"/>
      <w:numFmt w:val="bullet"/>
      <w:lvlText w:val="o"/>
      <w:lvlJc w:val="left"/>
      <w:pPr>
        <w:ind w:left="3620" w:hanging="360"/>
      </w:pPr>
      <w:rPr>
        <w:rFonts w:ascii="Courier New" w:hAnsi="Courier New" w:cs="Courier New" w:hint="default"/>
      </w:rPr>
    </w:lvl>
    <w:lvl w:ilvl="5" w:tplc="04070005" w:tentative="1">
      <w:start w:val="1"/>
      <w:numFmt w:val="bullet"/>
      <w:lvlText w:val=""/>
      <w:lvlJc w:val="left"/>
      <w:pPr>
        <w:ind w:left="4340" w:hanging="360"/>
      </w:pPr>
      <w:rPr>
        <w:rFonts w:ascii="Wingdings" w:hAnsi="Wingdings" w:hint="default"/>
      </w:rPr>
    </w:lvl>
    <w:lvl w:ilvl="6" w:tplc="04070001" w:tentative="1">
      <w:start w:val="1"/>
      <w:numFmt w:val="bullet"/>
      <w:lvlText w:val=""/>
      <w:lvlJc w:val="left"/>
      <w:pPr>
        <w:ind w:left="5060" w:hanging="360"/>
      </w:pPr>
      <w:rPr>
        <w:rFonts w:ascii="Symbol" w:hAnsi="Symbol" w:hint="default"/>
      </w:rPr>
    </w:lvl>
    <w:lvl w:ilvl="7" w:tplc="04070003" w:tentative="1">
      <w:start w:val="1"/>
      <w:numFmt w:val="bullet"/>
      <w:lvlText w:val="o"/>
      <w:lvlJc w:val="left"/>
      <w:pPr>
        <w:ind w:left="5780" w:hanging="360"/>
      </w:pPr>
      <w:rPr>
        <w:rFonts w:ascii="Courier New" w:hAnsi="Courier New" w:cs="Courier New" w:hint="default"/>
      </w:rPr>
    </w:lvl>
    <w:lvl w:ilvl="8" w:tplc="04070005" w:tentative="1">
      <w:start w:val="1"/>
      <w:numFmt w:val="bullet"/>
      <w:lvlText w:val=""/>
      <w:lvlJc w:val="left"/>
      <w:pPr>
        <w:ind w:left="6500" w:hanging="360"/>
      </w:pPr>
      <w:rPr>
        <w:rFonts w:ascii="Wingdings" w:hAnsi="Wingdings" w:hint="default"/>
      </w:rPr>
    </w:lvl>
  </w:abstractNum>
  <w:abstractNum w:abstractNumId="10" w15:restartNumberingAfterBreak="0">
    <w:nsid w:val="6430515E"/>
    <w:multiLevelType w:val="hybridMultilevel"/>
    <w:tmpl w:val="8294D4E6"/>
    <w:lvl w:ilvl="0" w:tplc="8D30D406">
      <w:numFmt w:val="bullet"/>
      <w:lvlText w:val="-"/>
      <w:lvlJc w:val="left"/>
      <w:pPr>
        <w:ind w:left="360" w:hanging="360"/>
      </w:pPr>
      <w:rPr>
        <w:rFonts w:ascii="Calibri" w:eastAsia="Calibri" w:hAnsi="Calibri" w:cs="Times New Roman"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1" w15:restartNumberingAfterBreak="0">
    <w:nsid w:val="67E211E8"/>
    <w:multiLevelType w:val="hybridMultilevel"/>
    <w:tmpl w:val="46AC8E70"/>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6915068D"/>
    <w:multiLevelType w:val="hybridMultilevel"/>
    <w:tmpl w:val="DF4C0190"/>
    <w:lvl w:ilvl="0" w:tplc="AD02D3DA">
      <w:start w:val="2016"/>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860504416">
    <w:abstractNumId w:val="0"/>
  </w:num>
  <w:num w:numId="2" w16cid:durableId="1201475278">
    <w:abstractNumId w:val="9"/>
  </w:num>
  <w:num w:numId="3" w16cid:durableId="277302856">
    <w:abstractNumId w:val="3"/>
  </w:num>
  <w:num w:numId="4" w16cid:durableId="1954825347">
    <w:abstractNumId w:val="12"/>
  </w:num>
  <w:num w:numId="5" w16cid:durableId="617294264">
    <w:abstractNumId w:val="10"/>
  </w:num>
  <w:num w:numId="6" w16cid:durableId="1418212521">
    <w:abstractNumId w:val="7"/>
  </w:num>
  <w:num w:numId="7" w16cid:durableId="296306362">
    <w:abstractNumId w:val="8"/>
  </w:num>
  <w:num w:numId="8" w16cid:durableId="2117827958">
    <w:abstractNumId w:val="6"/>
  </w:num>
  <w:num w:numId="9" w16cid:durableId="1658460830">
    <w:abstractNumId w:val="2"/>
  </w:num>
  <w:num w:numId="10" w16cid:durableId="1650789191">
    <w:abstractNumId w:val="1"/>
  </w:num>
  <w:num w:numId="11" w16cid:durableId="1194147840">
    <w:abstractNumId w:val="11"/>
  </w:num>
  <w:num w:numId="12" w16cid:durableId="990057257">
    <w:abstractNumId w:val="5"/>
  </w:num>
  <w:num w:numId="13" w16cid:durableId="144777768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63AE"/>
    <w:rsid w:val="00001B64"/>
    <w:rsid w:val="00002123"/>
    <w:rsid w:val="000021CC"/>
    <w:rsid w:val="00004C36"/>
    <w:rsid w:val="00004FC4"/>
    <w:rsid w:val="0000613B"/>
    <w:rsid w:val="00010187"/>
    <w:rsid w:val="00010757"/>
    <w:rsid w:val="00012263"/>
    <w:rsid w:val="00012B85"/>
    <w:rsid w:val="00012F2F"/>
    <w:rsid w:val="0001314C"/>
    <w:rsid w:val="000134A2"/>
    <w:rsid w:val="000136DB"/>
    <w:rsid w:val="0001571C"/>
    <w:rsid w:val="00022797"/>
    <w:rsid w:val="00022AC2"/>
    <w:rsid w:val="00023034"/>
    <w:rsid w:val="000241EA"/>
    <w:rsid w:val="000252A5"/>
    <w:rsid w:val="000260EA"/>
    <w:rsid w:val="0002641B"/>
    <w:rsid w:val="00027904"/>
    <w:rsid w:val="00030236"/>
    <w:rsid w:val="00030413"/>
    <w:rsid w:val="00030F9D"/>
    <w:rsid w:val="00034158"/>
    <w:rsid w:val="0003517C"/>
    <w:rsid w:val="00037249"/>
    <w:rsid w:val="000402D6"/>
    <w:rsid w:val="0004064C"/>
    <w:rsid w:val="00040A48"/>
    <w:rsid w:val="00041AE5"/>
    <w:rsid w:val="000431BE"/>
    <w:rsid w:val="0004344F"/>
    <w:rsid w:val="00043E8D"/>
    <w:rsid w:val="000445A1"/>
    <w:rsid w:val="00045E6C"/>
    <w:rsid w:val="00046260"/>
    <w:rsid w:val="00046E9D"/>
    <w:rsid w:val="0005083B"/>
    <w:rsid w:val="00051693"/>
    <w:rsid w:val="00053717"/>
    <w:rsid w:val="0005403A"/>
    <w:rsid w:val="00054418"/>
    <w:rsid w:val="000545BB"/>
    <w:rsid w:val="00054C6F"/>
    <w:rsid w:val="000550E7"/>
    <w:rsid w:val="00056050"/>
    <w:rsid w:val="00056483"/>
    <w:rsid w:val="0006026F"/>
    <w:rsid w:val="00060D1E"/>
    <w:rsid w:val="0006337B"/>
    <w:rsid w:val="0006488C"/>
    <w:rsid w:val="0006494F"/>
    <w:rsid w:val="00064EA5"/>
    <w:rsid w:val="00067AE4"/>
    <w:rsid w:val="00071047"/>
    <w:rsid w:val="000714CF"/>
    <w:rsid w:val="00072411"/>
    <w:rsid w:val="00072CD6"/>
    <w:rsid w:val="000734E5"/>
    <w:rsid w:val="00073DF1"/>
    <w:rsid w:val="0007472E"/>
    <w:rsid w:val="00077B94"/>
    <w:rsid w:val="00080E63"/>
    <w:rsid w:val="000812E3"/>
    <w:rsid w:val="00082380"/>
    <w:rsid w:val="000825BD"/>
    <w:rsid w:val="000825BF"/>
    <w:rsid w:val="00083152"/>
    <w:rsid w:val="0008654D"/>
    <w:rsid w:val="00086AC4"/>
    <w:rsid w:val="00087173"/>
    <w:rsid w:val="0009024F"/>
    <w:rsid w:val="00090794"/>
    <w:rsid w:val="00091471"/>
    <w:rsid w:val="0009154F"/>
    <w:rsid w:val="00091736"/>
    <w:rsid w:val="000921A0"/>
    <w:rsid w:val="00093E76"/>
    <w:rsid w:val="00094F77"/>
    <w:rsid w:val="00095AAF"/>
    <w:rsid w:val="00095FBE"/>
    <w:rsid w:val="000962B3"/>
    <w:rsid w:val="00096330"/>
    <w:rsid w:val="00096B34"/>
    <w:rsid w:val="00096B3C"/>
    <w:rsid w:val="0009702D"/>
    <w:rsid w:val="0009749D"/>
    <w:rsid w:val="000974CA"/>
    <w:rsid w:val="0009792C"/>
    <w:rsid w:val="000A16AE"/>
    <w:rsid w:val="000A3E4B"/>
    <w:rsid w:val="000A4BBE"/>
    <w:rsid w:val="000A5260"/>
    <w:rsid w:val="000A622E"/>
    <w:rsid w:val="000A645E"/>
    <w:rsid w:val="000B1F92"/>
    <w:rsid w:val="000B2102"/>
    <w:rsid w:val="000B2852"/>
    <w:rsid w:val="000B48EA"/>
    <w:rsid w:val="000B6A5E"/>
    <w:rsid w:val="000C0B13"/>
    <w:rsid w:val="000C297A"/>
    <w:rsid w:val="000C29E3"/>
    <w:rsid w:val="000C4C25"/>
    <w:rsid w:val="000C5D4E"/>
    <w:rsid w:val="000C5D5C"/>
    <w:rsid w:val="000C6F3F"/>
    <w:rsid w:val="000D12A5"/>
    <w:rsid w:val="000D1789"/>
    <w:rsid w:val="000D1CDA"/>
    <w:rsid w:val="000D377D"/>
    <w:rsid w:val="000D3BBC"/>
    <w:rsid w:val="000D5231"/>
    <w:rsid w:val="000D57A8"/>
    <w:rsid w:val="000D5D46"/>
    <w:rsid w:val="000D6D94"/>
    <w:rsid w:val="000D7121"/>
    <w:rsid w:val="000D7462"/>
    <w:rsid w:val="000D7DA2"/>
    <w:rsid w:val="000E00DC"/>
    <w:rsid w:val="000E0898"/>
    <w:rsid w:val="000E0DB7"/>
    <w:rsid w:val="000E2B46"/>
    <w:rsid w:val="000E3BF1"/>
    <w:rsid w:val="000E4AAB"/>
    <w:rsid w:val="000E6EFF"/>
    <w:rsid w:val="000E7C54"/>
    <w:rsid w:val="000F15BA"/>
    <w:rsid w:val="000F184C"/>
    <w:rsid w:val="000F36C2"/>
    <w:rsid w:val="000F4A7C"/>
    <w:rsid w:val="000F599B"/>
    <w:rsid w:val="000F78F1"/>
    <w:rsid w:val="0010003D"/>
    <w:rsid w:val="00100E5E"/>
    <w:rsid w:val="00100EBD"/>
    <w:rsid w:val="00101DEE"/>
    <w:rsid w:val="0010217B"/>
    <w:rsid w:val="00103DCE"/>
    <w:rsid w:val="0010568D"/>
    <w:rsid w:val="00105ABD"/>
    <w:rsid w:val="001062B0"/>
    <w:rsid w:val="00106FE9"/>
    <w:rsid w:val="00110A5E"/>
    <w:rsid w:val="00110B7E"/>
    <w:rsid w:val="00110F80"/>
    <w:rsid w:val="00111A5C"/>
    <w:rsid w:val="00112B5A"/>
    <w:rsid w:val="0011300C"/>
    <w:rsid w:val="0011326A"/>
    <w:rsid w:val="0011371C"/>
    <w:rsid w:val="00123E4B"/>
    <w:rsid w:val="00124977"/>
    <w:rsid w:val="0012544D"/>
    <w:rsid w:val="00126D12"/>
    <w:rsid w:val="00127937"/>
    <w:rsid w:val="001309AF"/>
    <w:rsid w:val="001313B9"/>
    <w:rsid w:val="00131C69"/>
    <w:rsid w:val="00132002"/>
    <w:rsid w:val="00132D4E"/>
    <w:rsid w:val="00133F33"/>
    <w:rsid w:val="00134503"/>
    <w:rsid w:val="001409AF"/>
    <w:rsid w:val="00140E23"/>
    <w:rsid w:val="0014139D"/>
    <w:rsid w:val="00142AD9"/>
    <w:rsid w:val="0014386F"/>
    <w:rsid w:val="00144559"/>
    <w:rsid w:val="001448A8"/>
    <w:rsid w:val="00144BFB"/>
    <w:rsid w:val="00152197"/>
    <w:rsid w:val="00152E34"/>
    <w:rsid w:val="00153D12"/>
    <w:rsid w:val="00154900"/>
    <w:rsid w:val="001555D2"/>
    <w:rsid w:val="00156D53"/>
    <w:rsid w:val="0015742B"/>
    <w:rsid w:val="001574BE"/>
    <w:rsid w:val="00157B06"/>
    <w:rsid w:val="00160947"/>
    <w:rsid w:val="00160BA0"/>
    <w:rsid w:val="00161395"/>
    <w:rsid w:val="0016174A"/>
    <w:rsid w:val="00161B48"/>
    <w:rsid w:val="00162A45"/>
    <w:rsid w:val="001630C4"/>
    <w:rsid w:val="00163A9B"/>
    <w:rsid w:val="0016537B"/>
    <w:rsid w:val="001676C4"/>
    <w:rsid w:val="00167C0F"/>
    <w:rsid w:val="00170471"/>
    <w:rsid w:val="00170890"/>
    <w:rsid w:val="001712E8"/>
    <w:rsid w:val="001715F7"/>
    <w:rsid w:val="00171F44"/>
    <w:rsid w:val="00172EA8"/>
    <w:rsid w:val="0017307B"/>
    <w:rsid w:val="00175225"/>
    <w:rsid w:val="00177910"/>
    <w:rsid w:val="00180F07"/>
    <w:rsid w:val="001810FB"/>
    <w:rsid w:val="001827F9"/>
    <w:rsid w:val="00183100"/>
    <w:rsid w:val="00184B7A"/>
    <w:rsid w:val="00186DD5"/>
    <w:rsid w:val="00187B37"/>
    <w:rsid w:val="00187D19"/>
    <w:rsid w:val="001903D0"/>
    <w:rsid w:val="00190721"/>
    <w:rsid w:val="00192560"/>
    <w:rsid w:val="00195A94"/>
    <w:rsid w:val="00195B65"/>
    <w:rsid w:val="00195B6D"/>
    <w:rsid w:val="00195D02"/>
    <w:rsid w:val="00197711"/>
    <w:rsid w:val="0019785F"/>
    <w:rsid w:val="001A1188"/>
    <w:rsid w:val="001A2EFC"/>
    <w:rsid w:val="001A3B17"/>
    <w:rsid w:val="001A56CE"/>
    <w:rsid w:val="001A791F"/>
    <w:rsid w:val="001B10E1"/>
    <w:rsid w:val="001B123D"/>
    <w:rsid w:val="001B14E0"/>
    <w:rsid w:val="001B1948"/>
    <w:rsid w:val="001B1CA6"/>
    <w:rsid w:val="001B31BF"/>
    <w:rsid w:val="001B4963"/>
    <w:rsid w:val="001B6E1D"/>
    <w:rsid w:val="001B7496"/>
    <w:rsid w:val="001C0043"/>
    <w:rsid w:val="001C0639"/>
    <w:rsid w:val="001C1A55"/>
    <w:rsid w:val="001C2DFA"/>
    <w:rsid w:val="001C4122"/>
    <w:rsid w:val="001C43FE"/>
    <w:rsid w:val="001C460C"/>
    <w:rsid w:val="001C68C4"/>
    <w:rsid w:val="001C6CA8"/>
    <w:rsid w:val="001D00CB"/>
    <w:rsid w:val="001D0217"/>
    <w:rsid w:val="001D0E04"/>
    <w:rsid w:val="001D19CB"/>
    <w:rsid w:val="001D22E8"/>
    <w:rsid w:val="001D4C96"/>
    <w:rsid w:val="001D52FD"/>
    <w:rsid w:val="001D7018"/>
    <w:rsid w:val="001D7A27"/>
    <w:rsid w:val="001D7A61"/>
    <w:rsid w:val="001E087C"/>
    <w:rsid w:val="001E1D24"/>
    <w:rsid w:val="001E33A2"/>
    <w:rsid w:val="001E3D68"/>
    <w:rsid w:val="001E4C1B"/>
    <w:rsid w:val="001E6C05"/>
    <w:rsid w:val="001E6C43"/>
    <w:rsid w:val="001E7882"/>
    <w:rsid w:val="001F1211"/>
    <w:rsid w:val="001F1D55"/>
    <w:rsid w:val="001F37FD"/>
    <w:rsid w:val="001F4489"/>
    <w:rsid w:val="001F4CD6"/>
    <w:rsid w:val="001F5160"/>
    <w:rsid w:val="001F618E"/>
    <w:rsid w:val="001F65FF"/>
    <w:rsid w:val="001F7D59"/>
    <w:rsid w:val="00200999"/>
    <w:rsid w:val="00200AD6"/>
    <w:rsid w:val="00201EAE"/>
    <w:rsid w:val="002022F9"/>
    <w:rsid w:val="00203BB3"/>
    <w:rsid w:val="00204A15"/>
    <w:rsid w:val="00206358"/>
    <w:rsid w:val="002108AF"/>
    <w:rsid w:val="00212AD5"/>
    <w:rsid w:val="00212CC5"/>
    <w:rsid w:val="0021312A"/>
    <w:rsid w:val="002136F6"/>
    <w:rsid w:val="0021458E"/>
    <w:rsid w:val="0021462C"/>
    <w:rsid w:val="00214ADC"/>
    <w:rsid w:val="00214B14"/>
    <w:rsid w:val="00215CAA"/>
    <w:rsid w:val="00216EA9"/>
    <w:rsid w:val="00217C7F"/>
    <w:rsid w:val="002208B2"/>
    <w:rsid w:val="00221790"/>
    <w:rsid w:val="00221F4E"/>
    <w:rsid w:val="00222092"/>
    <w:rsid w:val="00222E10"/>
    <w:rsid w:val="00224452"/>
    <w:rsid w:val="00224BC2"/>
    <w:rsid w:val="00227C70"/>
    <w:rsid w:val="0023197F"/>
    <w:rsid w:val="00231DEC"/>
    <w:rsid w:val="00232900"/>
    <w:rsid w:val="002334A5"/>
    <w:rsid w:val="00233FA2"/>
    <w:rsid w:val="0023459A"/>
    <w:rsid w:val="0023526F"/>
    <w:rsid w:val="00235E9C"/>
    <w:rsid w:val="00235FEB"/>
    <w:rsid w:val="00236A13"/>
    <w:rsid w:val="00243560"/>
    <w:rsid w:val="00244720"/>
    <w:rsid w:val="00244B34"/>
    <w:rsid w:val="00244B53"/>
    <w:rsid w:val="002456C1"/>
    <w:rsid w:val="00245A12"/>
    <w:rsid w:val="00246B62"/>
    <w:rsid w:val="002518BE"/>
    <w:rsid w:val="00252350"/>
    <w:rsid w:val="00254211"/>
    <w:rsid w:val="002557B9"/>
    <w:rsid w:val="0025655A"/>
    <w:rsid w:val="00256C0D"/>
    <w:rsid w:val="002617B9"/>
    <w:rsid w:val="0026396F"/>
    <w:rsid w:val="002653F9"/>
    <w:rsid w:val="00266634"/>
    <w:rsid w:val="00270AB6"/>
    <w:rsid w:val="00271AC9"/>
    <w:rsid w:val="00271E73"/>
    <w:rsid w:val="00272B54"/>
    <w:rsid w:val="00273AE7"/>
    <w:rsid w:val="00275B1B"/>
    <w:rsid w:val="0028355A"/>
    <w:rsid w:val="00283577"/>
    <w:rsid w:val="002835A5"/>
    <w:rsid w:val="0028445D"/>
    <w:rsid w:val="00284F76"/>
    <w:rsid w:val="002856DD"/>
    <w:rsid w:val="002867BB"/>
    <w:rsid w:val="00290619"/>
    <w:rsid w:val="00290DA2"/>
    <w:rsid w:val="00291581"/>
    <w:rsid w:val="00292B80"/>
    <w:rsid w:val="00297105"/>
    <w:rsid w:val="002A0FA9"/>
    <w:rsid w:val="002A15F6"/>
    <w:rsid w:val="002A16EE"/>
    <w:rsid w:val="002A1CBE"/>
    <w:rsid w:val="002A224F"/>
    <w:rsid w:val="002A5868"/>
    <w:rsid w:val="002A6B91"/>
    <w:rsid w:val="002B002F"/>
    <w:rsid w:val="002B4953"/>
    <w:rsid w:val="002B6B2D"/>
    <w:rsid w:val="002B7621"/>
    <w:rsid w:val="002B779F"/>
    <w:rsid w:val="002C0B39"/>
    <w:rsid w:val="002C1A0B"/>
    <w:rsid w:val="002C1F86"/>
    <w:rsid w:val="002C2580"/>
    <w:rsid w:val="002C2AB3"/>
    <w:rsid w:val="002C4089"/>
    <w:rsid w:val="002C77B9"/>
    <w:rsid w:val="002C7DD8"/>
    <w:rsid w:val="002D1016"/>
    <w:rsid w:val="002D10FB"/>
    <w:rsid w:val="002D11F5"/>
    <w:rsid w:val="002D2C68"/>
    <w:rsid w:val="002D3A7C"/>
    <w:rsid w:val="002D4115"/>
    <w:rsid w:val="002D4352"/>
    <w:rsid w:val="002D4C08"/>
    <w:rsid w:val="002E085B"/>
    <w:rsid w:val="002E2CA2"/>
    <w:rsid w:val="002E456D"/>
    <w:rsid w:val="002E49B8"/>
    <w:rsid w:val="002E559C"/>
    <w:rsid w:val="002E680B"/>
    <w:rsid w:val="002F22C9"/>
    <w:rsid w:val="002F231F"/>
    <w:rsid w:val="002F3155"/>
    <w:rsid w:val="002F3A58"/>
    <w:rsid w:val="002F3A64"/>
    <w:rsid w:val="002F41B0"/>
    <w:rsid w:val="002F4234"/>
    <w:rsid w:val="002F4B2D"/>
    <w:rsid w:val="002F4B34"/>
    <w:rsid w:val="002F5CD6"/>
    <w:rsid w:val="002F5F32"/>
    <w:rsid w:val="003009B3"/>
    <w:rsid w:val="00300D61"/>
    <w:rsid w:val="00301397"/>
    <w:rsid w:val="00301DDD"/>
    <w:rsid w:val="003038D3"/>
    <w:rsid w:val="00303B53"/>
    <w:rsid w:val="003040DC"/>
    <w:rsid w:val="00304ABD"/>
    <w:rsid w:val="00305DA9"/>
    <w:rsid w:val="0030741A"/>
    <w:rsid w:val="00314AC0"/>
    <w:rsid w:val="00315A14"/>
    <w:rsid w:val="003169AD"/>
    <w:rsid w:val="003173CD"/>
    <w:rsid w:val="00317BE5"/>
    <w:rsid w:val="00321CC4"/>
    <w:rsid w:val="00321F31"/>
    <w:rsid w:val="003223F6"/>
    <w:rsid w:val="003232FF"/>
    <w:rsid w:val="003235AE"/>
    <w:rsid w:val="003254D8"/>
    <w:rsid w:val="00325C6C"/>
    <w:rsid w:val="00326E1D"/>
    <w:rsid w:val="00326EC9"/>
    <w:rsid w:val="0032775F"/>
    <w:rsid w:val="003320E5"/>
    <w:rsid w:val="00334EE3"/>
    <w:rsid w:val="00335047"/>
    <w:rsid w:val="00336127"/>
    <w:rsid w:val="0033639D"/>
    <w:rsid w:val="003411A7"/>
    <w:rsid w:val="003419AC"/>
    <w:rsid w:val="00342059"/>
    <w:rsid w:val="0034255C"/>
    <w:rsid w:val="00343151"/>
    <w:rsid w:val="00343729"/>
    <w:rsid w:val="00345D39"/>
    <w:rsid w:val="00345D60"/>
    <w:rsid w:val="003462E1"/>
    <w:rsid w:val="00346591"/>
    <w:rsid w:val="003468BD"/>
    <w:rsid w:val="00346C71"/>
    <w:rsid w:val="003475DE"/>
    <w:rsid w:val="0035078D"/>
    <w:rsid w:val="00351163"/>
    <w:rsid w:val="00351B98"/>
    <w:rsid w:val="0035244F"/>
    <w:rsid w:val="003540CA"/>
    <w:rsid w:val="00355BCD"/>
    <w:rsid w:val="003618F4"/>
    <w:rsid w:val="0036309A"/>
    <w:rsid w:val="00363393"/>
    <w:rsid w:val="003634EB"/>
    <w:rsid w:val="003638B8"/>
    <w:rsid w:val="00365084"/>
    <w:rsid w:val="00365706"/>
    <w:rsid w:val="003679DE"/>
    <w:rsid w:val="003719EC"/>
    <w:rsid w:val="003735A6"/>
    <w:rsid w:val="003739AD"/>
    <w:rsid w:val="00373E19"/>
    <w:rsid w:val="003740A7"/>
    <w:rsid w:val="00375C36"/>
    <w:rsid w:val="003766CD"/>
    <w:rsid w:val="00377C0F"/>
    <w:rsid w:val="00377E1D"/>
    <w:rsid w:val="00380259"/>
    <w:rsid w:val="00383A3E"/>
    <w:rsid w:val="00383E46"/>
    <w:rsid w:val="00383FE3"/>
    <w:rsid w:val="003858C0"/>
    <w:rsid w:val="00386093"/>
    <w:rsid w:val="003871F7"/>
    <w:rsid w:val="00390D5A"/>
    <w:rsid w:val="003916D7"/>
    <w:rsid w:val="003927B5"/>
    <w:rsid w:val="00392900"/>
    <w:rsid w:val="00393187"/>
    <w:rsid w:val="003933A4"/>
    <w:rsid w:val="0039350D"/>
    <w:rsid w:val="00393586"/>
    <w:rsid w:val="003935BD"/>
    <w:rsid w:val="00393C25"/>
    <w:rsid w:val="00393F1F"/>
    <w:rsid w:val="0039534A"/>
    <w:rsid w:val="003954A7"/>
    <w:rsid w:val="00395A68"/>
    <w:rsid w:val="003964F4"/>
    <w:rsid w:val="00396F89"/>
    <w:rsid w:val="00397D7A"/>
    <w:rsid w:val="003A0A5B"/>
    <w:rsid w:val="003A1231"/>
    <w:rsid w:val="003A1FAD"/>
    <w:rsid w:val="003A2812"/>
    <w:rsid w:val="003A4DC8"/>
    <w:rsid w:val="003A60D5"/>
    <w:rsid w:val="003A6FE4"/>
    <w:rsid w:val="003A7D04"/>
    <w:rsid w:val="003B0161"/>
    <w:rsid w:val="003B28B8"/>
    <w:rsid w:val="003B3F05"/>
    <w:rsid w:val="003B4995"/>
    <w:rsid w:val="003B51E8"/>
    <w:rsid w:val="003B59E2"/>
    <w:rsid w:val="003B6424"/>
    <w:rsid w:val="003C0D59"/>
    <w:rsid w:val="003C5327"/>
    <w:rsid w:val="003C5364"/>
    <w:rsid w:val="003C6071"/>
    <w:rsid w:val="003C6B46"/>
    <w:rsid w:val="003C72AE"/>
    <w:rsid w:val="003D00F8"/>
    <w:rsid w:val="003D1AC0"/>
    <w:rsid w:val="003D3F7F"/>
    <w:rsid w:val="003D6691"/>
    <w:rsid w:val="003E1FAC"/>
    <w:rsid w:val="003E34CD"/>
    <w:rsid w:val="003E38F4"/>
    <w:rsid w:val="003E3D15"/>
    <w:rsid w:val="003E626F"/>
    <w:rsid w:val="003E7432"/>
    <w:rsid w:val="003E7B5A"/>
    <w:rsid w:val="003F0F49"/>
    <w:rsid w:val="00400251"/>
    <w:rsid w:val="00401267"/>
    <w:rsid w:val="00401E12"/>
    <w:rsid w:val="00402E29"/>
    <w:rsid w:val="00404783"/>
    <w:rsid w:val="0040496A"/>
    <w:rsid w:val="00404E13"/>
    <w:rsid w:val="00405434"/>
    <w:rsid w:val="0040689C"/>
    <w:rsid w:val="004103C7"/>
    <w:rsid w:val="00411170"/>
    <w:rsid w:val="0041364C"/>
    <w:rsid w:val="00413E24"/>
    <w:rsid w:val="00414D45"/>
    <w:rsid w:val="00415A99"/>
    <w:rsid w:val="00415D7E"/>
    <w:rsid w:val="00416525"/>
    <w:rsid w:val="00417263"/>
    <w:rsid w:val="00420CA8"/>
    <w:rsid w:val="004213DA"/>
    <w:rsid w:val="00421E43"/>
    <w:rsid w:val="004238FA"/>
    <w:rsid w:val="00425104"/>
    <w:rsid w:val="004259E7"/>
    <w:rsid w:val="0042776F"/>
    <w:rsid w:val="0043009B"/>
    <w:rsid w:val="00432B19"/>
    <w:rsid w:val="00434471"/>
    <w:rsid w:val="00434599"/>
    <w:rsid w:val="00435C38"/>
    <w:rsid w:val="004360DC"/>
    <w:rsid w:val="00436C38"/>
    <w:rsid w:val="00437D3B"/>
    <w:rsid w:val="004415AA"/>
    <w:rsid w:val="00441A1C"/>
    <w:rsid w:val="00442351"/>
    <w:rsid w:val="004424FD"/>
    <w:rsid w:val="00442D71"/>
    <w:rsid w:val="004462C1"/>
    <w:rsid w:val="00446779"/>
    <w:rsid w:val="00447810"/>
    <w:rsid w:val="00447EEF"/>
    <w:rsid w:val="00451CCE"/>
    <w:rsid w:val="00452412"/>
    <w:rsid w:val="00452DF1"/>
    <w:rsid w:val="00453725"/>
    <w:rsid w:val="00461230"/>
    <w:rsid w:val="00461D49"/>
    <w:rsid w:val="004621D4"/>
    <w:rsid w:val="00462C80"/>
    <w:rsid w:val="00462C82"/>
    <w:rsid w:val="004644C1"/>
    <w:rsid w:val="004645F2"/>
    <w:rsid w:val="00464777"/>
    <w:rsid w:val="0046654F"/>
    <w:rsid w:val="0046691E"/>
    <w:rsid w:val="0046720E"/>
    <w:rsid w:val="00470A88"/>
    <w:rsid w:val="00470B47"/>
    <w:rsid w:val="004711DE"/>
    <w:rsid w:val="00471F36"/>
    <w:rsid w:val="004730FC"/>
    <w:rsid w:val="004735B6"/>
    <w:rsid w:val="00473812"/>
    <w:rsid w:val="00473BB2"/>
    <w:rsid w:val="00474F38"/>
    <w:rsid w:val="004753C9"/>
    <w:rsid w:val="00480DD3"/>
    <w:rsid w:val="00482272"/>
    <w:rsid w:val="00483815"/>
    <w:rsid w:val="00485FDE"/>
    <w:rsid w:val="00486635"/>
    <w:rsid w:val="0049006D"/>
    <w:rsid w:val="00490194"/>
    <w:rsid w:val="00490854"/>
    <w:rsid w:val="00490980"/>
    <w:rsid w:val="004929AB"/>
    <w:rsid w:val="00492ADA"/>
    <w:rsid w:val="00492CC3"/>
    <w:rsid w:val="00493059"/>
    <w:rsid w:val="004952C7"/>
    <w:rsid w:val="004953CE"/>
    <w:rsid w:val="00495B17"/>
    <w:rsid w:val="004968FB"/>
    <w:rsid w:val="00496A64"/>
    <w:rsid w:val="004977ED"/>
    <w:rsid w:val="004A054B"/>
    <w:rsid w:val="004A0A90"/>
    <w:rsid w:val="004A2987"/>
    <w:rsid w:val="004A487A"/>
    <w:rsid w:val="004A4B2F"/>
    <w:rsid w:val="004B371A"/>
    <w:rsid w:val="004B41CA"/>
    <w:rsid w:val="004B465C"/>
    <w:rsid w:val="004C19E2"/>
    <w:rsid w:val="004C1D08"/>
    <w:rsid w:val="004C3236"/>
    <w:rsid w:val="004C7DE9"/>
    <w:rsid w:val="004C7EBE"/>
    <w:rsid w:val="004D0CAA"/>
    <w:rsid w:val="004D120F"/>
    <w:rsid w:val="004D1563"/>
    <w:rsid w:val="004D15C4"/>
    <w:rsid w:val="004D171E"/>
    <w:rsid w:val="004D1BB7"/>
    <w:rsid w:val="004D2817"/>
    <w:rsid w:val="004D3BCC"/>
    <w:rsid w:val="004D4A56"/>
    <w:rsid w:val="004D5FBD"/>
    <w:rsid w:val="004E2237"/>
    <w:rsid w:val="004E253E"/>
    <w:rsid w:val="004E2955"/>
    <w:rsid w:val="004E2BE7"/>
    <w:rsid w:val="004E3227"/>
    <w:rsid w:val="004E39BD"/>
    <w:rsid w:val="004E3EE6"/>
    <w:rsid w:val="004E47E2"/>
    <w:rsid w:val="004E5A79"/>
    <w:rsid w:val="004E5D53"/>
    <w:rsid w:val="004E6173"/>
    <w:rsid w:val="004E7DF0"/>
    <w:rsid w:val="004F1A7C"/>
    <w:rsid w:val="004F3A1C"/>
    <w:rsid w:val="004F5801"/>
    <w:rsid w:val="004F5AC7"/>
    <w:rsid w:val="004F6049"/>
    <w:rsid w:val="004F6B4F"/>
    <w:rsid w:val="004F6E97"/>
    <w:rsid w:val="00500351"/>
    <w:rsid w:val="00500B95"/>
    <w:rsid w:val="00501D79"/>
    <w:rsid w:val="0050349D"/>
    <w:rsid w:val="00505AC3"/>
    <w:rsid w:val="0050628A"/>
    <w:rsid w:val="005077FD"/>
    <w:rsid w:val="005103F1"/>
    <w:rsid w:val="00511461"/>
    <w:rsid w:val="00513753"/>
    <w:rsid w:val="005149B5"/>
    <w:rsid w:val="00515C00"/>
    <w:rsid w:val="0051693D"/>
    <w:rsid w:val="00521CDF"/>
    <w:rsid w:val="0052227F"/>
    <w:rsid w:val="00522CE5"/>
    <w:rsid w:val="005249E3"/>
    <w:rsid w:val="00526873"/>
    <w:rsid w:val="005273BD"/>
    <w:rsid w:val="00527747"/>
    <w:rsid w:val="0053003F"/>
    <w:rsid w:val="00530B0A"/>
    <w:rsid w:val="005314AE"/>
    <w:rsid w:val="0053191B"/>
    <w:rsid w:val="00532C5E"/>
    <w:rsid w:val="00533B65"/>
    <w:rsid w:val="0053413B"/>
    <w:rsid w:val="00534921"/>
    <w:rsid w:val="00534F83"/>
    <w:rsid w:val="00535BE3"/>
    <w:rsid w:val="0053683A"/>
    <w:rsid w:val="005374B9"/>
    <w:rsid w:val="005405A3"/>
    <w:rsid w:val="00540D71"/>
    <w:rsid w:val="005439CB"/>
    <w:rsid w:val="005462A4"/>
    <w:rsid w:val="00547346"/>
    <w:rsid w:val="00547F86"/>
    <w:rsid w:val="005504F1"/>
    <w:rsid w:val="0055222B"/>
    <w:rsid w:val="00552B10"/>
    <w:rsid w:val="00553CE2"/>
    <w:rsid w:val="00554CB6"/>
    <w:rsid w:val="005551FC"/>
    <w:rsid w:val="0055631A"/>
    <w:rsid w:val="00556FAD"/>
    <w:rsid w:val="00557E3B"/>
    <w:rsid w:val="00560024"/>
    <w:rsid w:val="005601F5"/>
    <w:rsid w:val="0056230F"/>
    <w:rsid w:val="00562A52"/>
    <w:rsid w:val="00563727"/>
    <w:rsid w:val="005643E3"/>
    <w:rsid w:val="00564F24"/>
    <w:rsid w:val="005656A2"/>
    <w:rsid w:val="00565917"/>
    <w:rsid w:val="00565B97"/>
    <w:rsid w:val="00565D0E"/>
    <w:rsid w:val="00565EB8"/>
    <w:rsid w:val="00566481"/>
    <w:rsid w:val="0057146E"/>
    <w:rsid w:val="0057299B"/>
    <w:rsid w:val="005729FC"/>
    <w:rsid w:val="00572A53"/>
    <w:rsid w:val="00573BD2"/>
    <w:rsid w:val="005746B9"/>
    <w:rsid w:val="005773D1"/>
    <w:rsid w:val="00580DED"/>
    <w:rsid w:val="00581A09"/>
    <w:rsid w:val="00581C75"/>
    <w:rsid w:val="005826F2"/>
    <w:rsid w:val="00594AF2"/>
    <w:rsid w:val="0059536D"/>
    <w:rsid w:val="00595B25"/>
    <w:rsid w:val="00595BE2"/>
    <w:rsid w:val="00595F12"/>
    <w:rsid w:val="00596477"/>
    <w:rsid w:val="00597B2E"/>
    <w:rsid w:val="005A03BD"/>
    <w:rsid w:val="005A03CF"/>
    <w:rsid w:val="005A1A77"/>
    <w:rsid w:val="005A2EC0"/>
    <w:rsid w:val="005A41BA"/>
    <w:rsid w:val="005A5775"/>
    <w:rsid w:val="005A5E97"/>
    <w:rsid w:val="005A76F1"/>
    <w:rsid w:val="005A7CD7"/>
    <w:rsid w:val="005B0D00"/>
    <w:rsid w:val="005B2231"/>
    <w:rsid w:val="005B4869"/>
    <w:rsid w:val="005B4E15"/>
    <w:rsid w:val="005B5232"/>
    <w:rsid w:val="005B5FAF"/>
    <w:rsid w:val="005B696D"/>
    <w:rsid w:val="005B6D69"/>
    <w:rsid w:val="005B764E"/>
    <w:rsid w:val="005C3ABF"/>
    <w:rsid w:val="005C4BBC"/>
    <w:rsid w:val="005C5CF8"/>
    <w:rsid w:val="005D00B6"/>
    <w:rsid w:val="005D01FD"/>
    <w:rsid w:val="005D1B66"/>
    <w:rsid w:val="005D1C66"/>
    <w:rsid w:val="005D5364"/>
    <w:rsid w:val="005D674D"/>
    <w:rsid w:val="005D7D4A"/>
    <w:rsid w:val="005D7FBA"/>
    <w:rsid w:val="005E2BE8"/>
    <w:rsid w:val="005E3212"/>
    <w:rsid w:val="005E4F06"/>
    <w:rsid w:val="005E63AE"/>
    <w:rsid w:val="005E6DA7"/>
    <w:rsid w:val="005E737E"/>
    <w:rsid w:val="005E73F4"/>
    <w:rsid w:val="005E799E"/>
    <w:rsid w:val="005F01CB"/>
    <w:rsid w:val="005F0743"/>
    <w:rsid w:val="005F1C82"/>
    <w:rsid w:val="005F4ABD"/>
    <w:rsid w:val="005F5C75"/>
    <w:rsid w:val="005F621A"/>
    <w:rsid w:val="00601A06"/>
    <w:rsid w:val="00601A39"/>
    <w:rsid w:val="00603179"/>
    <w:rsid w:val="0060368E"/>
    <w:rsid w:val="00604848"/>
    <w:rsid w:val="00605B8A"/>
    <w:rsid w:val="0060655F"/>
    <w:rsid w:val="00607D82"/>
    <w:rsid w:val="00611547"/>
    <w:rsid w:val="0061186A"/>
    <w:rsid w:val="006118FE"/>
    <w:rsid w:val="00614DF9"/>
    <w:rsid w:val="006155C4"/>
    <w:rsid w:val="00616715"/>
    <w:rsid w:val="00616D72"/>
    <w:rsid w:val="00617054"/>
    <w:rsid w:val="00620D88"/>
    <w:rsid w:val="00621282"/>
    <w:rsid w:val="00621C69"/>
    <w:rsid w:val="00622330"/>
    <w:rsid w:val="006237B7"/>
    <w:rsid w:val="00625824"/>
    <w:rsid w:val="00625B24"/>
    <w:rsid w:val="00627885"/>
    <w:rsid w:val="006325A5"/>
    <w:rsid w:val="00633877"/>
    <w:rsid w:val="00633EA0"/>
    <w:rsid w:val="00634627"/>
    <w:rsid w:val="00640E99"/>
    <w:rsid w:val="0064116F"/>
    <w:rsid w:val="0064598A"/>
    <w:rsid w:val="00647A31"/>
    <w:rsid w:val="00647BE6"/>
    <w:rsid w:val="00650583"/>
    <w:rsid w:val="00650FD5"/>
    <w:rsid w:val="00651B0D"/>
    <w:rsid w:val="00653577"/>
    <w:rsid w:val="0065387F"/>
    <w:rsid w:val="00655A35"/>
    <w:rsid w:val="00660CB4"/>
    <w:rsid w:val="00664D94"/>
    <w:rsid w:val="00670B01"/>
    <w:rsid w:val="006716E1"/>
    <w:rsid w:val="00671B25"/>
    <w:rsid w:val="006735A6"/>
    <w:rsid w:val="00675539"/>
    <w:rsid w:val="00680AF2"/>
    <w:rsid w:val="00681760"/>
    <w:rsid w:val="00682E36"/>
    <w:rsid w:val="00683C45"/>
    <w:rsid w:val="00684274"/>
    <w:rsid w:val="0068565B"/>
    <w:rsid w:val="00685A5F"/>
    <w:rsid w:val="00686BDC"/>
    <w:rsid w:val="00690AB6"/>
    <w:rsid w:val="00690B13"/>
    <w:rsid w:val="00691235"/>
    <w:rsid w:val="00694B25"/>
    <w:rsid w:val="006950C8"/>
    <w:rsid w:val="00695772"/>
    <w:rsid w:val="00696482"/>
    <w:rsid w:val="00696B9E"/>
    <w:rsid w:val="006971F5"/>
    <w:rsid w:val="0069746F"/>
    <w:rsid w:val="006A0089"/>
    <w:rsid w:val="006A02D0"/>
    <w:rsid w:val="006A3D43"/>
    <w:rsid w:val="006A4EEB"/>
    <w:rsid w:val="006A5207"/>
    <w:rsid w:val="006A6A8B"/>
    <w:rsid w:val="006A6EDD"/>
    <w:rsid w:val="006A7BA1"/>
    <w:rsid w:val="006B0104"/>
    <w:rsid w:val="006B1408"/>
    <w:rsid w:val="006B15D4"/>
    <w:rsid w:val="006B2587"/>
    <w:rsid w:val="006B3D38"/>
    <w:rsid w:val="006B506E"/>
    <w:rsid w:val="006B777D"/>
    <w:rsid w:val="006C023C"/>
    <w:rsid w:val="006C1DEB"/>
    <w:rsid w:val="006C2E49"/>
    <w:rsid w:val="006C3065"/>
    <w:rsid w:val="006C6421"/>
    <w:rsid w:val="006D03A7"/>
    <w:rsid w:val="006D127F"/>
    <w:rsid w:val="006D2BD2"/>
    <w:rsid w:val="006D4D48"/>
    <w:rsid w:val="006D55CD"/>
    <w:rsid w:val="006D5D46"/>
    <w:rsid w:val="006E0ECD"/>
    <w:rsid w:val="006E1AC7"/>
    <w:rsid w:val="006E1E25"/>
    <w:rsid w:val="006E2004"/>
    <w:rsid w:val="006E224B"/>
    <w:rsid w:val="006E22D0"/>
    <w:rsid w:val="006E27BF"/>
    <w:rsid w:val="006E3A42"/>
    <w:rsid w:val="006E3A44"/>
    <w:rsid w:val="006E3D68"/>
    <w:rsid w:val="006E452B"/>
    <w:rsid w:val="006E6010"/>
    <w:rsid w:val="006E7440"/>
    <w:rsid w:val="006F1960"/>
    <w:rsid w:val="006F3C9D"/>
    <w:rsid w:val="006F44A2"/>
    <w:rsid w:val="006F4BD7"/>
    <w:rsid w:val="006F4D19"/>
    <w:rsid w:val="006F5A42"/>
    <w:rsid w:val="006F6145"/>
    <w:rsid w:val="00701821"/>
    <w:rsid w:val="0070422C"/>
    <w:rsid w:val="007043CB"/>
    <w:rsid w:val="00704710"/>
    <w:rsid w:val="007051AF"/>
    <w:rsid w:val="0070598D"/>
    <w:rsid w:val="00706AB2"/>
    <w:rsid w:val="00707F43"/>
    <w:rsid w:val="00710402"/>
    <w:rsid w:val="007112C2"/>
    <w:rsid w:val="007129F1"/>
    <w:rsid w:val="00713101"/>
    <w:rsid w:val="0072117E"/>
    <w:rsid w:val="00722B62"/>
    <w:rsid w:val="00723197"/>
    <w:rsid w:val="0072332D"/>
    <w:rsid w:val="007243BD"/>
    <w:rsid w:val="00727BEC"/>
    <w:rsid w:val="0073054F"/>
    <w:rsid w:val="00730FE6"/>
    <w:rsid w:val="007315FF"/>
    <w:rsid w:val="00732AC4"/>
    <w:rsid w:val="00732C68"/>
    <w:rsid w:val="00733DDF"/>
    <w:rsid w:val="00736A71"/>
    <w:rsid w:val="00737AC2"/>
    <w:rsid w:val="00740AB6"/>
    <w:rsid w:val="0074117D"/>
    <w:rsid w:val="00741D7B"/>
    <w:rsid w:val="007434F8"/>
    <w:rsid w:val="00743973"/>
    <w:rsid w:val="00743BB9"/>
    <w:rsid w:val="00743D35"/>
    <w:rsid w:val="00744BC9"/>
    <w:rsid w:val="007455A5"/>
    <w:rsid w:val="007464B9"/>
    <w:rsid w:val="00746DCE"/>
    <w:rsid w:val="0074748D"/>
    <w:rsid w:val="00747AEF"/>
    <w:rsid w:val="00747DB4"/>
    <w:rsid w:val="00750D61"/>
    <w:rsid w:val="007515E5"/>
    <w:rsid w:val="00752E4E"/>
    <w:rsid w:val="00753D93"/>
    <w:rsid w:val="007547ED"/>
    <w:rsid w:val="00755ED3"/>
    <w:rsid w:val="0075702C"/>
    <w:rsid w:val="0075704A"/>
    <w:rsid w:val="00757CD2"/>
    <w:rsid w:val="00760183"/>
    <w:rsid w:val="00760653"/>
    <w:rsid w:val="0076175F"/>
    <w:rsid w:val="00761C3F"/>
    <w:rsid w:val="00763D4D"/>
    <w:rsid w:val="00765171"/>
    <w:rsid w:val="0076520E"/>
    <w:rsid w:val="007658B3"/>
    <w:rsid w:val="00765D84"/>
    <w:rsid w:val="00766CFE"/>
    <w:rsid w:val="00766D35"/>
    <w:rsid w:val="00766F2C"/>
    <w:rsid w:val="00767378"/>
    <w:rsid w:val="0077002B"/>
    <w:rsid w:val="00771253"/>
    <w:rsid w:val="00771F2F"/>
    <w:rsid w:val="00772D71"/>
    <w:rsid w:val="007739CB"/>
    <w:rsid w:val="007753A2"/>
    <w:rsid w:val="0077582E"/>
    <w:rsid w:val="0077725D"/>
    <w:rsid w:val="0077758C"/>
    <w:rsid w:val="007776F9"/>
    <w:rsid w:val="00777F60"/>
    <w:rsid w:val="00780462"/>
    <w:rsid w:val="00782A35"/>
    <w:rsid w:val="007836FD"/>
    <w:rsid w:val="00786138"/>
    <w:rsid w:val="007875BC"/>
    <w:rsid w:val="00791944"/>
    <w:rsid w:val="00791D0F"/>
    <w:rsid w:val="00791F72"/>
    <w:rsid w:val="00792A9E"/>
    <w:rsid w:val="00792EF1"/>
    <w:rsid w:val="007952F5"/>
    <w:rsid w:val="00795DB9"/>
    <w:rsid w:val="007960EA"/>
    <w:rsid w:val="00796FCF"/>
    <w:rsid w:val="007973FF"/>
    <w:rsid w:val="00797DAC"/>
    <w:rsid w:val="007A47F4"/>
    <w:rsid w:val="007A5116"/>
    <w:rsid w:val="007A58B2"/>
    <w:rsid w:val="007A7733"/>
    <w:rsid w:val="007B2762"/>
    <w:rsid w:val="007B3F9E"/>
    <w:rsid w:val="007B474A"/>
    <w:rsid w:val="007B60BF"/>
    <w:rsid w:val="007B686F"/>
    <w:rsid w:val="007B7B4F"/>
    <w:rsid w:val="007B7D55"/>
    <w:rsid w:val="007C4288"/>
    <w:rsid w:val="007C653F"/>
    <w:rsid w:val="007C72A9"/>
    <w:rsid w:val="007D05DB"/>
    <w:rsid w:val="007D1881"/>
    <w:rsid w:val="007D3086"/>
    <w:rsid w:val="007D4329"/>
    <w:rsid w:val="007D4441"/>
    <w:rsid w:val="007D466A"/>
    <w:rsid w:val="007D596E"/>
    <w:rsid w:val="007D5E26"/>
    <w:rsid w:val="007D6DB3"/>
    <w:rsid w:val="007D7552"/>
    <w:rsid w:val="007E1DB8"/>
    <w:rsid w:val="007E2AB2"/>
    <w:rsid w:val="007E3C6C"/>
    <w:rsid w:val="007E4280"/>
    <w:rsid w:val="007E6524"/>
    <w:rsid w:val="007E6934"/>
    <w:rsid w:val="007E698A"/>
    <w:rsid w:val="007E6E24"/>
    <w:rsid w:val="007E74EE"/>
    <w:rsid w:val="007F3B3D"/>
    <w:rsid w:val="007F3CD1"/>
    <w:rsid w:val="007F498B"/>
    <w:rsid w:val="007F52C2"/>
    <w:rsid w:val="007F5A3A"/>
    <w:rsid w:val="007F5E56"/>
    <w:rsid w:val="007F7B54"/>
    <w:rsid w:val="008001DD"/>
    <w:rsid w:val="00801001"/>
    <w:rsid w:val="008014B2"/>
    <w:rsid w:val="00803040"/>
    <w:rsid w:val="00803630"/>
    <w:rsid w:val="00804E7F"/>
    <w:rsid w:val="008051D6"/>
    <w:rsid w:val="00805302"/>
    <w:rsid w:val="00805445"/>
    <w:rsid w:val="008061FA"/>
    <w:rsid w:val="00807F02"/>
    <w:rsid w:val="008118A5"/>
    <w:rsid w:val="008118BA"/>
    <w:rsid w:val="00811CEC"/>
    <w:rsid w:val="00811D58"/>
    <w:rsid w:val="00812029"/>
    <w:rsid w:val="008121FD"/>
    <w:rsid w:val="0081464B"/>
    <w:rsid w:val="00814AA6"/>
    <w:rsid w:val="00815227"/>
    <w:rsid w:val="00816CF9"/>
    <w:rsid w:val="00817DA7"/>
    <w:rsid w:val="008211FA"/>
    <w:rsid w:val="00821CA4"/>
    <w:rsid w:val="008226A7"/>
    <w:rsid w:val="008233A0"/>
    <w:rsid w:val="008238E2"/>
    <w:rsid w:val="0082481A"/>
    <w:rsid w:val="008253DD"/>
    <w:rsid w:val="008267E5"/>
    <w:rsid w:val="008313D0"/>
    <w:rsid w:val="00832947"/>
    <w:rsid w:val="00833593"/>
    <w:rsid w:val="00833BDD"/>
    <w:rsid w:val="00836627"/>
    <w:rsid w:val="00840472"/>
    <w:rsid w:val="008404A2"/>
    <w:rsid w:val="00840A39"/>
    <w:rsid w:val="0084270A"/>
    <w:rsid w:val="00844A2F"/>
    <w:rsid w:val="00845A90"/>
    <w:rsid w:val="00846273"/>
    <w:rsid w:val="008527BD"/>
    <w:rsid w:val="00855FD9"/>
    <w:rsid w:val="008568AF"/>
    <w:rsid w:val="008602AD"/>
    <w:rsid w:val="00860B8C"/>
    <w:rsid w:val="00861E07"/>
    <w:rsid w:val="00862A5D"/>
    <w:rsid w:val="0086305B"/>
    <w:rsid w:val="00863EF9"/>
    <w:rsid w:val="00863FE0"/>
    <w:rsid w:val="00864BAF"/>
    <w:rsid w:val="00865816"/>
    <w:rsid w:val="00865C94"/>
    <w:rsid w:val="00866CA0"/>
    <w:rsid w:val="0087019B"/>
    <w:rsid w:val="00870C0B"/>
    <w:rsid w:val="0087353E"/>
    <w:rsid w:val="0087468B"/>
    <w:rsid w:val="0087583B"/>
    <w:rsid w:val="00877CAC"/>
    <w:rsid w:val="00880816"/>
    <w:rsid w:val="00881978"/>
    <w:rsid w:val="008831E2"/>
    <w:rsid w:val="0088409D"/>
    <w:rsid w:val="0088414C"/>
    <w:rsid w:val="00885775"/>
    <w:rsid w:val="00886ED0"/>
    <w:rsid w:val="0088760F"/>
    <w:rsid w:val="008878CD"/>
    <w:rsid w:val="00887B70"/>
    <w:rsid w:val="00890142"/>
    <w:rsid w:val="00891072"/>
    <w:rsid w:val="00891C08"/>
    <w:rsid w:val="00893150"/>
    <w:rsid w:val="008934ED"/>
    <w:rsid w:val="00893625"/>
    <w:rsid w:val="008956D4"/>
    <w:rsid w:val="008A0029"/>
    <w:rsid w:val="008A17F0"/>
    <w:rsid w:val="008A3EA9"/>
    <w:rsid w:val="008A5C63"/>
    <w:rsid w:val="008A70C7"/>
    <w:rsid w:val="008B424F"/>
    <w:rsid w:val="008B6312"/>
    <w:rsid w:val="008B7809"/>
    <w:rsid w:val="008C03F0"/>
    <w:rsid w:val="008C0499"/>
    <w:rsid w:val="008C0698"/>
    <w:rsid w:val="008C08B4"/>
    <w:rsid w:val="008C1E7B"/>
    <w:rsid w:val="008C257F"/>
    <w:rsid w:val="008C25B9"/>
    <w:rsid w:val="008C26E6"/>
    <w:rsid w:val="008C3029"/>
    <w:rsid w:val="008C3310"/>
    <w:rsid w:val="008C41C3"/>
    <w:rsid w:val="008C4B5F"/>
    <w:rsid w:val="008C5AE6"/>
    <w:rsid w:val="008C6643"/>
    <w:rsid w:val="008C724E"/>
    <w:rsid w:val="008C7FEC"/>
    <w:rsid w:val="008D0A77"/>
    <w:rsid w:val="008D2E39"/>
    <w:rsid w:val="008D3C11"/>
    <w:rsid w:val="008D4474"/>
    <w:rsid w:val="008D4CA4"/>
    <w:rsid w:val="008D6030"/>
    <w:rsid w:val="008D7277"/>
    <w:rsid w:val="008E14B5"/>
    <w:rsid w:val="008E34C5"/>
    <w:rsid w:val="008E3953"/>
    <w:rsid w:val="008E5BB0"/>
    <w:rsid w:val="008E664E"/>
    <w:rsid w:val="008F4D3A"/>
    <w:rsid w:val="008F529F"/>
    <w:rsid w:val="008F5B25"/>
    <w:rsid w:val="008F7BEB"/>
    <w:rsid w:val="00900F74"/>
    <w:rsid w:val="00901F43"/>
    <w:rsid w:val="009043B3"/>
    <w:rsid w:val="00906824"/>
    <w:rsid w:val="0090796F"/>
    <w:rsid w:val="00912717"/>
    <w:rsid w:val="00914CFE"/>
    <w:rsid w:val="00921CF4"/>
    <w:rsid w:val="009243C2"/>
    <w:rsid w:val="0093017B"/>
    <w:rsid w:val="00931C83"/>
    <w:rsid w:val="00931DB9"/>
    <w:rsid w:val="009323AE"/>
    <w:rsid w:val="00936ACF"/>
    <w:rsid w:val="00937E31"/>
    <w:rsid w:val="00940768"/>
    <w:rsid w:val="00943888"/>
    <w:rsid w:val="00944B4C"/>
    <w:rsid w:val="00946A77"/>
    <w:rsid w:val="00946C08"/>
    <w:rsid w:val="00947E37"/>
    <w:rsid w:val="0095031C"/>
    <w:rsid w:val="00950672"/>
    <w:rsid w:val="00950A6B"/>
    <w:rsid w:val="009512BF"/>
    <w:rsid w:val="00952311"/>
    <w:rsid w:val="00952B9F"/>
    <w:rsid w:val="00953DEC"/>
    <w:rsid w:val="00953F06"/>
    <w:rsid w:val="00954189"/>
    <w:rsid w:val="00955327"/>
    <w:rsid w:val="0095665D"/>
    <w:rsid w:val="00960356"/>
    <w:rsid w:val="009605D9"/>
    <w:rsid w:val="009623E3"/>
    <w:rsid w:val="00963E96"/>
    <w:rsid w:val="0096476F"/>
    <w:rsid w:val="0096479C"/>
    <w:rsid w:val="0096578E"/>
    <w:rsid w:val="00966B2C"/>
    <w:rsid w:val="009704F7"/>
    <w:rsid w:val="00970FDD"/>
    <w:rsid w:val="00971356"/>
    <w:rsid w:val="009728E4"/>
    <w:rsid w:val="00973424"/>
    <w:rsid w:val="00974467"/>
    <w:rsid w:val="0097635F"/>
    <w:rsid w:val="00976B68"/>
    <w:rsid w:val="009770CC"/>
    <w:rsid w:val="00977C2C"/>
    <w:rsid w:val="00980706"/>
    <w:rsid w:val="00980B47"/>
    <w:rsid w:val="00981FEB"/>
    <w:rsid w:val="0098241C"/>
    <w:rsid w:val="00983889"/>
    <w:rsid w:val="00983BEF"/>
    <w:rsid w:val="009861B2"/>
    <w:rsid w:val="009862B1"/>
    <w:rsid w:val="00986EA7"/>
    <w:rsid w:val="00987530"/>
    <w:rsid w:val="00990227"/>
    <w:rsid w:val="0099048F"/>
    <w:rsid w:val="00992012"/>
    <w:rsid w:val="0099259B"/>
    <w:rsid w:val="00992DCA"/>
    <w:rsid w:val="00993AA6"/>
    <w:rsid w:val="009941BA"/>
    <w:rsid w:val="00994E81"/>
    <w:rsid w:val="00995FD9"/>
    <w:rsid w:val="00997B36"/>
    <w:rsid w:val="00997CC5"/>
    <w:rsid w:val="009A0894"/>
    <w:rsid w:val="009A0DA3"/>
    <w:rsid w:val="009A27DB"/>
    <w:rsid w:val="009A3702"/>
    <w:rsid w:val="009A3BD2"/>
    <w:rsid w:val="009A4069"/>
    <w:rsid w:val="009A4FDE"/>
    <w:rsid w:val="009A73D8"/>
    <w:rsid w:val="009A7AD5"/>
    <w:rsid w:val="009B30AE"/>
    <w:rsid w:val="009B35BA"/>
    <w:rsid w:val="009B4933"/>
    <w:rsid w:val="009B6411"/>
    <w:rsid w:val="009C0489"/>
    <w:rsid w:val="009C0714"/>
    <w:rsid w:val="009C15EE"/>
    <w:rsid w:val="009C316F"/>
    <w:rsid w:val="009C3408"/>
    <w:rsid w:val="009C44BA"/>
    <w:rsid w:val="009C5D98"/>
    <w:rsid w:val="009C72C3"/>
    <w:rsid w:val="009C76C6"/>
    <w:rsid w:val="009D089C"/>
    <w:rsid w:val="009D2F0D"/>
    <w:rsid w:val="009D4517"/>
    <w:rsid w:val="009D5DE0"/>
    <w:rsid w:val="009D5F4A"/>
    <w:rsid w:val="009D60EF"/>
    <w:rsid w:val="009D63C9"/>
    <w:rsid w:val="009D77BB"/>
    <w:rsid w:val="009E0C00"/>
    <w:rsid w:val="009E2E03"/>
    <w:rsid w:val="009E3C7E"/>
    <w:rsid w:val="009E43A4"/>
    <w:rsid w:val="009E484C"/>
    <w:rsid w:val="009E57F4"/>
    <w:rsid w:val="009E608D"/>
    <w:rsid w:val="009F004B"/>
    <w:rsid w:val="009F0556"/>
    <w:rsid w:val="009F1805"/>
    <w:rsid w:val="009F1D96"/>
    <w:rsid w:val="009F2586"/>
    <w:rsid w:val="009F2D7F"/>
    <w:rsid w:val="009F3041"/>
    <w:rsid w:val="009F3206"/>
    <w:rsid w:val="009F4193"/>
    <w:rsid w:val="009F41F8"/>
    <w:rsid w:val="009F5DA1"/>
    <w:rsid w:val="009F6CE2"/>
    <w:rsid w:val="009F7AEA"/>
    <w:rsid w:val="00A01BAF"/>
    <w:rsid w:val="00A02FE3"/>
    <w:rsid w:val="00A03711"/>
    <w:rsid w:val="00A04E9A"/>
    <w:rsid w:val="00A04FC3"/>
    <w:rsid w:val="00A073EA"/>
    <w:rsid w:val="00A100AC"/>
    <w:rsid w:val="00A117B0"/>
    <w:rsid w:val="00A1358C"/>
    <w:rsid w:val="00A13A15"/>
    <w:rsid w:val="00A140DF"/>
    <w:rsid w:val="00A1444F"/>
    <w:rsid w:val="00A17728"/>
    <w:rsid w:val="00A178FF"/>
    <w:rsid w:val="00A20119"/>
    <w:rsid w:val="00A208CE"/>
    <w:rsid w:val="00A2095F"/>
    <w:rsid w:val="00A20D97"/>
    <w:rsid w:val="00A22984"/>
    <w:rsid w:val="00A237D0"/>
    <w:rsid w:val="00A23D22"/>
    <w:rsid w:val="00A24146"/>
    <w:rsid w:val="00A26954"/>
    <w:rsid w:val="00A26C78"/>
    <w:rsid w:val="00A2702D"/>
    <w:rsid w:val="00A309C4"/>
    <w:rsid w:val="00A30A67"/>
    <w:rsid w:val="00A332C8"/>
    <w:rsid w:val="00A332DD"/>
    <w:rsid w:val="00A33810"/>
    <w:rsid w:val="00A34F09"/>
    <w:rsid w:val="00A35A55"/>
    <w:rsid w:val="00A41F41"/>
    <w:rsid w:val="00A42ADA"/>
    <w:rsid w:val="00A42CD3"/>
    <w:rsid w:val="00A42F43"/>
    <w:rsid w:val="00A431C1"/>
    <w:rsid w:val="00A43797"/>
    <w:rsid w:val="00A441B3"/>
    <w:rsid w:val="00A44A26"/>
    <w:rsid w:val="00A45772"/>
    <w:rsid w:val="00A458F2"/>
    <w:rsid w:val="00A47793"/>
    <w:rsid w:val="00A502A5"/>
    <w:rsid w:val="00A51F5C"/>
    <w:rsid w:val="00A52413"/>
    <w:rsid w:val="00A531C6"/>
    <w:rsid w:val="00A532AF"/>
    <w:rsid w:val="00A5505A"/>
    <w:rsid w:val="00A551E8"/>
    <w:rsid w:val="00A60647"/>
    <w:rsid w:val="00A6065B"/>
    <w:rsid w:val="00A636EA"/>
    <w:rsid w:val="00A6447E"/>
    <w:rsid w:val="00A65013"/>
    <w:rsid w:val="00A7175C"/>
    <w:rsid w:val="00A722DC"/>
    <w:rsid w:val="00A72F6B"/>
    <w:rsid w:val="00A7360E"/>
    <w:rsid w:val="00A74C62"/>
    <w:rsid w:val="00A764F1"/>
    <w:rsid w:val="00A76C17"/>
    <w:rsid w:val="00A76D2A"/>
    <w:rsid w:val="00A771C9"/>
    <w:rsid w:val="00A7763F"/>
    <w:rsid w:val="00A8064D"/>
    <w:rsid w:val="00A80E1A"/>
    <w:rsid w:val="00A826D0"/>
    <w:rsid w:val="00A82920"/>
    <w:rsid w:val="00A82CD9"/>
    <w:rsid w:val="00A84ED7"/>
    <w:rsid w:val="00A857BF"/>
    <w:rsid w:val="00A8580B"/>
    <w:rsid w:val="00A9041E"/>
    <w:rsid w:val="00A90850"/>
    <w:rsid w:val="00A945C6"/>
    <w:rsid w:val="00A94EE5"/>
    <w:rsid w:val="00A96FC7"/>
    <w:rsid w:val="00A97E9E"/>
    <w:rsid w:val="00AA1145"/>
    <w:rsid w:val="00AA1188"/>
    <w:rsid w:val="00AA3D11"/>
    <w:rsid w:val="00AA4296"/>
    <w:rsid w:val="00AA4A94"/>
    <w:rsid w:val="00AA4DF3"/>
    <w:rsid w:val="00AA7365"/>
    <w:rsid w:val="00AB079A"/>
    <w:rsid w:val="00AB1D2E"/>
    <w:rsid w:val="00AB2073"/>
    <w:rsid w:val="00AB3982"/>
    <w:rsid w:val="00AB5425"/>
    <w:rsid w:val="00AB6A8C"/>
    <w:rsid w:val="00AC111D"/>
    <w:rsid w:val="00AC40F9"/>
    <w:rsid w:val="00AC4A15"/>
    <w:rsid w:val="00AC4C96"/>
    <w:rsid w:val="00AD17E4"/>
    <w:rsid w:val="00AD1A33"/>
    <w:rsid w:val="00AD2CA6"/>
    <w:rsid w:val="00AD3675"/>
    <w:rsid w:val="00AD3BFA"/>
    <w:rsid w:val="00AD5222"/>
    <w:rsid w:val="00AD5C2C"/>
    <w:rsid w:val="00AD6A25"/>
    <w:rsid w:val="00AE0952"/>
    <w:rsid w:val="00AE17F6"/>
    <w:rsid w:val="00AE2187"/>
    <w:rsid w:val="00AE2F57"/>
    <w:rsid w:val="00AE32BE"/>
    <w:rsid w:val="00AE7A56"/>
    <w:rsid w:val="00AE7DE5"/>
    <w:rsid w:val="00AF0A28"/>
    <w:rsid w:val="00AF164F"/>
    <w:rsid w:val="00AF1DE2"/>
    <w:rsid w:val="00AF2958"/>
    <w:rsid w:val="00AF2E04"/>
    <w:rsid w:val="00AF3759"/>
    <w:rsid w:val="00AF3F5B"/>
    <w:rsid w:val="00AF4197"/>
    <w:rsid w:val="00AF46D3"/>
    <w:rsid w:val="00AF5EE9"/>
    <w:rsid w:val="00AF69C8"/>
    <w:rsid w:val="00AF76AC"/>
    <w:rsid w:val="00AF78EE"/>
    <w:rsid w:val="00B020E4"/>
    <w:rsid w:val="00B02587"/>
    <w:rsid w:val="00B02779"/>
    <w:rsid w:val="00B0331E"/>
    <w:rsid w:val="00B04567"/>
    <w:rsid w:val="00B04D80"/>
    <w:rsid w:val="00B05D7D"/>
    <w:rsid w:val="00B06091"/>
    <w:rsid w:val="00B06E7E"/>
    <w:rsid w:val="00B1024C"/>
    <w:rsid w:val="00B13096"/>
    <w:rsid w:val="00B14E6B"/>
    <w:rsid w:val="00B15964"/>
    <w:rsid w:val="00B1682B"/>
    <w:rsid w:val="00B20450"/>
    <w:rsid w:val="00B20686"/>
    <w:rsid w:val="00B21843"/>
    <w:rsid w:val="00B219C9"/>
    <w:rsid w:val="00B23239"/>
    <w:rsid w:val="00B234AF"/>
    <w:rsid w:val="00B236EF"/>
    <w:rsid w:val="00B2545F"/>
    <w:rsid w:val="00B25D51"/>
    <w:rsid w:val="00B308BB"/>
    <w:rsid w:val="00B34286"/>
    <w:rsid w:val="00B35B08"/>
    <w:rsid w:val="00B35C88"/>
    <w:rsid w:val="00B36401"/>
    <w:rsid w:val="00B37BF6"/>
    <w:rsid w:val="00B404DF"/>
    <w:rsid w:val="00B40CCC"/>
    <w:rsid w:val="00B43047"/>
    <w:rsid w:val="00B43194"/>
    <w:rsid w:val="00B4338A"/>
    <w:rsid w:val="00B45608"/>
    <w:rsid w:val="00B47232"/>
    <w:rsid w:val="00B50274"/>
    <w:rsid w:val="00B50324"/>
    <w:rsid w:val="00B51757"/>
    <w:rsid w:val="00B51F2E"/>
    <w:rsid w:val="00B521F8"/>
    <w:rsid w:val="00B5375B"/>
    <w:rsid w:val="00B542AB"/>
    <w:rsid w:val="00B54C67"/>
    <w:rsid w:val="00B551CB"/>
    <w:rsid w:val="00B62D5C"/>
    <w:rsid w:val="00B635E1"/>
    <w:rsid w:val="00B653AE"/>
    <w:rsid w:val="00B6573F"/>
    <w:rsid w:val="00B65BAA"/>
    <w:rsid w:val="00B66735"/>
    <w:rsid w:val="00B67608"/>
    <w:rsid w:val="00B676E8"/>
    <w:rsid w:val="00B679CA"/>
    <w:rsid w:val="00B67FC0"/>
    <w:rsid w:val="00B7020B"/>
    <w:rsid w:val="00B72E36"/>
    <w:rsid w:val="00B73035"/>
    <w:rsid w:val="00B73C12"/>
    <w:rsid w:val="00B759DD"/>
    <w:rsid w:val="00B762E5"/>
    <w:rsid w:val="00B765E8"/>
    <w:rsid w:val="00B82991"/>
    <w:rsid w:val="00B83B02"/>
    <w:rsid w:val="00B8445A"/>
    <w:rsid w:val="00B846E6"/>
    <w:rsid w:val="00B84A5E"/>
    <w:rsid w:val="00B84F7F"/>
    <w:rsid w:val="00B85AC9"/>
    <w:rsid w:val="00B87C2A"/>
    <w:rsid w:val="00B90144"/>
    <w:rsid w:val="00B90A43"/>
    <w:rsid w:val="00B91131"/>
    <w:rsid w:val="00B92165"/>
    <w:rsid w:val="00B972F7"/>
    <w:rsid w:val="00B974C2"/>
    <w:rsid w:val="00B97AB8"/>
    <w:rsid w:val="00BA1300"/>
    <w:rsid w:val="00BA153E"/>
    <w:rsid w:val="00BA28F9"/>
    <w:rsid w:val="00BA2DCD"/>
    <w:rsid w:val="00BA4758"/>
    <w:rsid w:val="00BA4829"/>
    <w:rsid w:val="00BA572E"/>
    <w:rsid w:val="00BA6AF5"/>
    <w:rsid w:val="00BA737C"/>
    <w:rsid w:val="00BB0610"/>
    <w:rsid w:val="00BB0989"/>
    <w:rsid w:val="00BB565F"/>
    <w:rsid w:val="00BB651D"/>
    <w:rsid w:val="00BC173C"/>
    <w:rsid w:val="00BC1ABB"/>
    <w:rsid w:val="00BC2989"/>
    <w:rsid w:val="00BC3458"/>
    <w:rsid w:val="00BC5CA0"/>
    <w:rsid w:val="00BC7693"/>
    <w:rsid w:val="00BD0B0C"/>
    <w:rsid w:val="00BD0B52"/>
    <w:rsid w:val="00BD0F04"/>
    <w:rsid w:val="00BD33D3"/>
    <w:rsid w:val="00BD3FD8"/>
    <w:rsid w:val="00BD4081"/>
    <w:rsid w:val="00BD5240"/>
    <w:rsid w:val="00BD536A"/>
    <w:rsid w:val="00BD5755"/>
    <w:rsid w:val="00BD6C79"/>
    <w:rsid w:val="00BD7317"/>
    <w:rsid w:val="00BE1A1D"/>
    <w:rsid w:val="00BE2295"/>
    <w:rsid w:val="00BE2435"/>
    <w:rsid w:val="00BE63A0"/>
    <w:rsid w:val="00BE776E"/>
    <w:rsid w:val="00BE7DC0"/>
    <w:rsid w:val="00BF0028"/>
    <w:rsid w:val="00BF1F4E"/>
    <w:rsid w:val="00BF4512"/>
    <w:rsid w:val="00BF4D60"/>
    <w:rsid w:val="00BF4F9D"/>
    <w:rsid w:val="00BF5136"/>
    <w:rsid w:val="00C00739"/>
    <w:rsid w:val="00C01A17"/>
    <w:rsid w:val="00C0281E"/>
    <w:rsid w:val="00C03524"/>
    <w:rsid w:val="00C06601"/>
    <w:rsid w:val="00C068A0"/>
    <w:rsid w:val="00C07955"/>
    <w:rsid w:val="00C079AE"/>
    <w:rsid w:val="00C109D2"/>
    <w:rsid w:val="00C11CFE"/>
    <w:rsid w:val="00C130FB"/>
    <w:rsid w:val="00C13521"/>
    <w:rsid w:val="00C13E9D"/>
    <w:rsid w:val="00C14397"/>
    <w:rsid w:val="00C161C7"/>
    <w:rsid w:val="00C22049"/>
    <w:rsid w:val="00C2388F"/>
    <w:rsid w:val="00C2394D"/>
    <w:rsid w:val="00C23C94"/>
    <w:rsid w:val="00C24580"/>
    <w:rsid w:val="00C24A3A"/>
    <w:rsid w:val="00C25523"/>
    <w:rsid w:val="00C26729"/>
    <w:rsid w:val="00C26A4D"/>
    <w:rsid w:val="00C303CE"/>
    <w:rsid w:val="00C319AA"/>
    <w:rsid w:val="00C32428"/>
    <w:rsid w:val="00C32A76"/>
    <w:rsid w:val="00C340E2"/>
    <w:rsid w:val="00C36634"/>
    <w:rsid w:val="00C36685"/>
    <w:rsid w:val="00C3693D"/>
    <w:rsid w:val="00C37B97"/>
    <w:rsid w:val="00C40BEA"/>
    <w:rsid w:val="00C4268A"/>
    <w:rsid w:val="00C42FE1"/>
    <w:rsid w:val="00C43088"/>
    <w:rsid w:val="00C43B76"/>
    <w:rsid w:val="00C4403E"/>
    <w:rsid w:val="00C44301"/>
    <w:rsid w:val="00C445FB"/>
    <w:rsid w:val="00C46792"/>
    <w:rsid w:val="00C46D96"/>
    <w:rsid w:val="00C4746F"/>
    <w:rsid w:val="00C519F1"/>
    <w:rsid w:val="00C51A28"/>
    <w:rsid w:val="00C51BD7"/>
    <w:rsid w:val="00C52143"/>
    <w:rsid w:val="00C52B44"/>
    <w:rsid w:val="00C63137"/>
    <w:rsid w:val="00C64265"/>
    <w:rsid w:val="00C651CF"/>
    <w:rsid w:val="00C668D2"/>
    <w:rsid w:val="00C71D85"/>
    <w:rsid w:val="00C72A9C"/>
    <w:rsid w:val="00C72D3E"/>
    <w:rsid w:val="00C736F9"/>
    <w:rsid w:val="00C74074"/>
    <w:rsid w:val="00C756BC"/>
    <w:rsid w:val="00C8012B"/>
    <w:rsid w:val="00C8092C"/>
    <w:rsid w:val="00C821FC"/>
    <w:rsid w:val="00C841CA"/>
    <w:rsid w:val="00C84AC1"/>
    <w:rsid w:val="00C8511E"/>
    <w:rsid w:val="00C856D6"/>
    <w:rsid w:val="00C8591D"/>
    <w:rsid w:val="00C92092"/>
    <w:rsid w:val="00C95086"/>
    <w:rsid w:val="00C96ED4"/>
    <w:rsid w:val="00C9750B"/>
    <w:rsid w:val="00C97BD8"/>
    <w:rsid w:val="00CA0237"/>
    <w:rsid w:val="00CA0913"/>
    <w:rsid w:val="00CA0CAC"/>
    <w:rsid w:val="00CA102A"/>
    <w:rsid w:val="00CA2659"/>
    <w:rsid w:val="00CA3A27"/>
    <w:rsid w:val="00CA431C"/>
    <w:rsid w:val="00CA4C32"/>
    <w:rsid w:val="00CA4FFB"/>
    <w:rsid w:val="00CA6E61"/>
    <w:rsid w:val="00CB040C"/>
    <w:rsid w:val="00CB08BD"/>
    <w:rsid w:val="00CB0AEC"/>
    <w:rsid w:val="00CB11C2"/>
    <w:rsid w:val="00CB3DAB"/>
    <w:rsid w:val="00CB45B6"/>
    <w:rsid w:val="00CB5EB4"/>
    <w:rsid w:val="00CC03CD"/>
    <w:rsid w:val="00CC04A7"/>
    <w:rsid w:val="00CC09A8"/>
    <w:rsid w:val="00CC0D53"/>
    <w:rsid w:val="00CC1005"/>
    <w:rsid w:val="00CC32B7"/>
    <w:rsid w:val="00CC53A5"/>
    <w:rsid w:val="00CC57DB"/>
    <w:rsid w:val="00CC6DC5"/>
    <w:rsid w:val="00CC7F39"/>
    <w:rsid w:val="00CD047B"/>
    <w:rsid w:val="00CD115A"/>
    <w:rsid w:val="00CD138B"/>
    <w:rsid w:val="00CD14B3"/>
    <w:rsid w:val="00CD1839"/>
    <w:rsid w:val="00CD29FD"/>
    <w:rsid w:val="00CD3C4E"/>
    <w:rsid w:val="00CD4C63"/>
    <w:rsid w:val="00CD683E"/>
    <w:rsid w:val="00CD6B27"/>
    <w:rsid w:val="00CD72F1"/>
    <w:rsid w:val="00CE037F"/>
    <w:rsid w:val="00CE0E5B"/>
    <w:rsid w:val="00CE1265"/>
    <w:rsid w:val="00CE1A93"/>
    <w:rsid w:val="00CE3D2F"/>
    <w:rsid w:val="00CE4BBB"/>
    <w:rsid w:val="00CE4BCC"/>
    <w:rsid w:val="00CE579B"/>
    <w:rsid w:val="00CE5B1C"/>
    <w:rsid w:val="00CE5F6E"/>
    <w:rsid w:val="00CF00E6"/>
    <w:rsid w:val="00CF0557"/>
    <w:rsid w:val="00CF0CEB"/>
    <w:rsid w:val="00CF1040"/>
    <w:rsid w:val="00CF104C"/>
    <w:rsid w:val="00CF1D0E"/>
    <w:rsid w:val="00CF3A1D"/>
    <w:rsid w:val="00CF3E10"/>
    <w:rsid w:val="00CF4683"/>
    <w:rsid w:val="00CF4B06"/>
    <w:rsid w:val="00CF702E"/>
    <w:rsid w:val="00CF7322"/>
    <w:rsid w:val="00CF768A"/>
    <w:rsid w:val="00D00EBD"/>
    <w:rsid w:val="00D0101E"/>
    <w:rsid w:val="00D033AB"/>
    <w:rsid w:val="00D033BA"/>
    <w:rsid w:val="00D048FC"/>
    <w:rsid w:val="00D04C31"/>
    <w:rsid w:val="00D05521"/>
    <w:rsid w:val="00D071C7"/>
    <w:rsid w:val="00D07A49"/>
    <w:rsid w:val="00D10E03"/>
    <w:rsid w:val="00D111A2"/>
    <w:rsid w:val="00D1197E"/>
    <w:rsid w:val="00D14024"/>
    <w:rsid w:val="00D14132"/>
    <w:rsid w:val="00D15405"/>
    <w:rsid w:val="00D164D9"/>
    <w:rsid w:val="00D21011"/>
    <w:rsid w:val="00D2165F"/>
    <w:rsid w:val="00D316C2"/>
    <w:rsid w:val="00D320ED"/>
    <w:rsid w:val="00D334D9"/>
    <w:rsid w:val="00D349D7"/>
    <w:rsid w:val="00D355A3"/>
    <w:rsid w:val="00D3672D"/>
    <w:rsid w:val="00D36A83"/>
    <w:rsid w:val="00D37B6F"/>
    <w:rsid w:val="00D37C33"/>
    <w:rsid w:val="00D407F6"/>
    <w:rsid w:val="00D4130C"/>
    <w:rsid w:val="00D41471"/>
    <w:rsid w:val="00D414A4"/>
    <w:rsid w:val="00D42991"/>
    <w:rsid w:val="00D440D6"/>
    <w:rsid w:val="00D45C64"/>
    <w:rsid w:val="00D54B4C"/>
    <w:rsid w:val="00D55B40"/>
    <w:rsid w:val="00D567DC"/>
    <w:rsid w:val="00D5704C"/>
    <w:rsid w:val="00D576B3"/>
    <w:rsid w:val="00D60097"/>
    <w:rsid w:val="00D60D0A"/>
    <w:rsid w:val="00D6392A"/>
    <w:rsid w:val="00D6406B"/>
    <w:rsid w:val="00D64341"/>
    <w:rsid w:val="00D647D3"/>
    <w:rsid w:val="00D652FB"/>
    <w:rsid w:val="00D67A21"/>
    <w:rsid w:val="00D70340"/>
    <w:rsid w:val="00D70571"/>
    <w:rsid w:val="00D70E48"/>
    <w:rsid w:val="00D729E1"/>
    <w:rsid w:val="00D72B24"/>
    <w:rsid w:val="00D73183"/>
    <w:rsid w:val="00D74440"/>
    <w:rsid w:val="00D7578A"/>
    <w:rsid w:val="00D75D66"/>
    <w:rsid w:val="00D75E98"/>
    <w:rsid w:val="00D806B6"/>
    <w:rsid w:val="00D80D63"/>
    <w:rsid w:val="00D8187B"/>
    <w:rsid w:val="00D83D09"/>
    <w:rsid w:val="00D8444E"/>
    <w:rsid w:val="00D84573"/>
    <w:rsid w:val="00D84B6B"/>
    <w:rsid w:val="00D85D2E"/>
    <w:rsid w:val="00D85F15"/>
    <w:rsid w:val="00D85F5F"/>
    <w:rsid w:val="00D86548"/>
    <w:rsid w:val="00D87B71"/>
    <w:rsid w:val="00D90735"/>
    <w:rsid w:val="00D9175B"/>
    <w:rsid w:val="00D91C2D"/>
    <w:rsid w:val="00D93719"/>
    <w:rsid w:val="00D93856"/>
    <w:rsid w:val="00D954DE"/>
    <w:rsid w:val="00D973EE"/>
    <w:rsid w:val="00D97BE8"/>
    <w:rsid w:val="00DA16F4"/>
    <w:rsid w:val="00DA30D1"/>
    <w:rsid w:val="00DA3411"/>
    <w:rsid w:val="00DA446D"/>
    <w:rsid w:val="00DA488C"/>
    <w:rsid w:val="00DA535F"/>
    <w:rsid w:val="00DA634D"/>
    <w:rsid w:val="00DA7F96"/>
    <w:rsid w:val="00DB0326"/>
    <w:rsid w:val="00DB0750"/>
    <w:rsid w:val="00DB0BF9"/>
    <w:rsid w:val="00DB10E9"/>
    <w:rsid w:val="00DB1239"/>
    <w:rsid w:val="00DB165C"/>
    <w:rsid w:val="00DB1D84"/>
    <w:rsid w:val="00DB1F65"/>
    <w:rsid w:val="00DB5171"/>
    <w:rsid w:val="00DB585E"/>
    <w:rsid w:val="00DB6BCF"/>
    <w:rsid w:val="00DB6DF0"/>
    <w:rsid w:val="00DB7FB3"/>
    <w:rsid w:val="00DC091A"/>
    <w:rsid w:val="00DC17A3"/>
    <w:rsid w:val="00DC295A"/>
    <w:rsid w:val="00DC3B33"/>
    <w:rsid w:val="00DC44EA"/>
    <w:rsid w:val="00DC6694"/>
    <w:rsid w:val="00DC66DA"/>
    <w:rsid w:val="00DC75E5"/>
    <w:rsid w:val="00DD11F5"/>
    <w:rsid w:val="00DD471B"/>
    <w:rsid w:val="00DD5162"/>
    <w:rsid w:val="00DD61CD"/>
    <w:rsid w:val="00DD7712"/>
    <w:rsid w:val="00DD7BAA"/>
    <w:rsid w:val="00DE02E8"/>
    <w:rsid w:val="00DE0BB4"/>
    <w:rsid w:val="00DE1598"/>
    <w:rsid w:val="00DE47A4"/>
    <w:rsid w:val="00DE4BE0"/>
    <w:rsid w:val="00DE55BF"/>
    <w:rsid w:val="00DE6395"/>
    <w:rsid w:val="00DE6FA9"/>
    <w:rsid w:val="00DE7E57"/>
    <w:rsid w:val="00DF0397"/>
    <w:rsid w:val="00DF1C2C"/>
    <w:rsid w:val="00DF2839"/>
    <w:rsid w:val="00DF2DA6"/>
    <w:rsid w:val="00DF43F8"/>
    <w:rsid w:val="00DF52E7"/>
    <w:rsid w:val="00DF70F2"/>
    <w:rsid w:val="00DF7EA6"/>
    <w:rsid w:val="00E01D7B"/>
    <w:rsid w:val="00E02523"/>
    <w:rsid w:val="00E03776"/>
    <w:rsid w:val="00E03B4D"/>
    <w:rsid w:val="00E041C4"/>
    <w:rsid w:val="00E05EB7"/>
    <w:rsid w:val="00E060ED"/>
    <w:rsid w:val="00E1050F"/>
    <w:rsid w:val="00E1245B"/>
    <w:rsid w:val="00E13413"/>
    <w:rsid w:val="00E143B8"/>
    <w:rsid w:val="00E17458"/>
    <w:rsid w:val="00E202BA"/>
    <w:rsid w:val="00E2069C"/>
    <w:rsid w:val="00E209B6"/>
    <w:rsid w:val="00E2146D"/>
    <w:rsid w:val="00E23BEB"/>
    <w:rsid w:val="00E26C65"/>
    <w:rsid w:val="00E30559"/>
    <w:rsid w:val="00E3133B"/>
    <w:rsid w:val="00E31617"/>
    <w:rsid w:val="00E344A5"/>
    <w:rsid w:val="00E347BA"/>
    <w:rsid w:val="00E367A1"/>
    <w:rsid w:val="00E40F54"/>
    <w:rsid w:val="00E44286"/>
    <w:rsid w:val="00E4513C"/>
    <w:rsid w:val="00E4575A"/>
    <w:rsid w:val="00E46050"/>
    <w:rsid w:val="00E46BCB"/>
    <w:rsid w:val="00E47501"/>
    <w:rsid w:val="00E51DA9"/>
    <w:rsid w:val="00E5287E"/>
    <w:rsid w:val="00E54CAE"/>
    <w:rsid w:val="00E54D0C"/>
    <w:rsid w:val="00E5641A"/>
    <w:rsid w:val="00E567B0"/>
    <w:rsid w:val="00E602CF"/>
    <w:rsid w:val="00E61DA4"/>
    <w:rsid w:val="00E6226E"/>
    <w:rsid w:val="00E62581"/>
    <w:rsid w:val="00E62F2F"/>
    <w:rsid w:val="00E63E4D"/>
    <w:rsid w:val="00E64DF2"/>
    <w:rsid w:val="00E652D3"/>
    <w:rsid w:val="00E673CC"/>
    <w:rsid w:val="00E72315"/>
    <w:rsid w:val="00E72AE5"/>
    <w:rsid w:val="00E72FD7"/>
    <w:rsid w:val="00E7362A"/>
    <w:rsid w:val="00E7453B"/>
    <w:rsid w:val="00E74718"/>
    <w:rsid w:val="00E74EE3"/>
    <w:rsid w:val="00E75AE6"/>
    <w:rsid w:val="00E75C8C"/>
    <w:rsid w:val="00E76171"/>
    <w:rsid w:val="00E764D2"/>
    <w:rsid w:val="00E76941"/>
    <w:rsid w:val="00E76FF7"/>
    <w:rsid w:val="00E77F77"/>
    <w:rsid w:val="00E80863"/>
    <w:rsid w:val="00E80F07"/>
    <w:rsid w:val="00E81DBE"/>
    <w:rsid w:val="00E81E5B"/>
    <w:rsid w:val="00E82E25"/>
    <w:rsid w:val="00E83447"/>
    <w:rsid w:val="00E8359E"/>
    <w:rsid w:val="00E84FE9"/>
    <w:rsid w:val="00E84FF5"/>
    <w:rsid w:val="00E85847"/>
    <w:rsid w:val="00E85BB0"/>
    <w:rsid w:val="00E86FAA"/>
    <w:rsid w:val="00E87144"/>
    <w:rsid w:val="00E90ED3"/>
    <w:rsid w:val="00E94DE1"/>
    <w:rsid w:val="00E95B94"/>
    <w:rsid w:val="00E97542"/>
    <w:rsid w:val="00E9759E"/>
    <w:rsid w:val="00EA15CB"/>
    <w:rsid w:val="00EA1D4C"/>
    <w:rsid w:val="00EA29A1"/>
    <w:rsid w:val="00EA6089"/>
    <w:rsid w:val="00EA6B50"/>
    <w:rsid w:val="00EA6DEE"/>
    <w:rsid w:val="00EA6F9E"/>
    <w:rsid w:val="00EA7260"/>
    <w:rsid w:val="00EB3950"/>
    <w:rsid w:val="00EB3B74"/>
    <w:rsid w:val="00EB3F8A"/>
    <w:rsid w:val="00EB43D9"/>
    <w:rsid w:val="00EB5E5E"/>
    <w:rsid w:val="00EB6CC1"/>
    <w:rsid w:val="00EB6CDD"/>
    <w:rsid w:val="00EB6F7B"/>
    <w:rsid w:val="00EB7710"/>
    <w:rsid w:val="00EC014A"/>
    <w:rsid w:val="00EC1B15"/>
    <w:rsid w:val="00EC1BCD"/>
    <w:rsid w:val="00EC3986"/>
    <w:rsid w:val="00EC3ACA"/>
    <w:rsid w:val="00EC5480"/>
    <w:rsid w:val="00EC56B9"/>
    <w:rsid w:val="00EC6E41"/>
    <w:rsid w:val="00EC74D3"/>
    <w:rsid w:val="00ED0412"/>
    <w:rsid w:val="00ED0FE5"/>
    <w:rsid w:val="00ED1421"/>
    <w:rsid w:val="00ED27A1"/>
    <w:rsid w:val="00EE15A3"/>
    <w:rsid w:val="00EE19B3"/>
    <w:rsid w:val="00EE24A9"/>
    <w:rsid w:val="00EE29F2"/>
    <w:rsid w:val="00EE3A6F"/>
    <w:rsid w:val="00EF1432"/>
    <w:rsid w:val="00EF206E"/>
    <w:rsid w:val="00EF3CA4"/>
    <w:rsid w:val="00EF5081"/>
    <w:rsid w:val="00F00B96"/>
    <w:rsid w:val="00F015EE"/>
    <w:rsid w:val="00F02114"/>
    <w:rsid w:val="00F030A6"/>
    <w:rsid w:val="00F03414"/>
    <w:rsid w:val="00F03578"/>
    <w:rsid w:val="00F03FD4"/>
    <w:rsid w:val="00F0612B"/>
    <w:rsid w:val="00F06953"/>
    <w:rsid w:val="00F07FA2"/>
    <w:rsid w:val="00F129F1"/>
    <w:rsid w:val="00F1339E"/>
    <w:rsid w:val="00F136F8"/>
    <w:rsid w:val="00F13B67"/>
    <w:rsid w:val="00F15B53"/>
    <w:rsid w:val="00F169D5"/>
    <w:rsid w:val="00F1727A"/>
    <w:rsid w:val="00F17D99"/>
    <w:rsid w:val="00F200A9"/>
    <w:rsid w:val="00F20496"/>
    <w:rsid w:val="00F21F0B"/>
    <w:rsid w:val="00F23FC8"/>
    <w:rsid w:val="00F241CC"/>
    <w:rsid w:val="00F24FCF"/>
    <w:rsid w:val="00F2570B"/>
    <w:rsid w:val="00F25E3D"/>
    <w:rsid w:val="00F26DDE"/>
    <w:rsid w:val="00F31904"/>
    <w:rsid w:val="00F324EF"/>
    <w:rsid w:val="00F33DF9"/>
    <w:rsid w:val="00F34047"/>
    <w:rsid w:val="00F340F6"/>
    <w:rsid w:val="00F40D33"/>
    <w:rsid w:val="00F45C9A"/>
    <w:rsid w:val="00F45CEC"/>
    <w:rsid w:val="00F460A7"/>
    <w:rsid w:val="00F460D1"/>
    <w:rsid w:val="00F47560"/>
    <w:rsid w:val="00F47A59"/>
    <w:rsid w:val="00F47CC5"/>
    <w:rsid w:val="00F5017F"/>
    <w:rsid w:val="00F502AD"/>
    <w:rsid w:val="00F507DB"/>
    <w:rsid w:val="00F51E6E"/>
    <w:rsid w:val="00F5314C"/>
    <w:rsid w:val="00F5628C"/>
    <w:rsid w:val="00F568A8"/>
    <w:rsid w:val="00F56F3D"/>
    <w:rsid w:val="00F57553"/>
    <w:rsid w:val="00F60043"/>
    <w:rsid w:val="00F605CD"/>
    <w:rsid w:val="00F60835"/>
    <w:rsid w:val="00F6129D"/>
    <w:rsid w:val="00F613D4"/>
    <w:rsid w:val="00F61E5A"/>
    <w:rsid w:val="00F67F16"/>
    <w:rsid w:val="00F70EF2"/>
    <w:rsid w:val="00F73174"/>
    <w:rsid w:val="00F73DBE"/>
    <w:rsid w:val="00F752E9"/>
    <w:rsid w:val="00F75B37"/>
    <w:rsid w:val="00F77BE7"/>
    <w:rsid w:val="00F77F12"/>
    <w:rsid w:val="00F803BE"/>
    <w:rsid w:val="00F80813"/>
    <w:rsid w:val="00F809B3"/>
    <w:rsid w:val="00F80F1F"/>
    <w:rsid w:val="00F822DC"/>
    <w:rsid w:val="00F83B9C"/>
    <w:rsid w:val="00F84FF0"/>
    <w:rsid w:val="00F86945"/>
    <w:rsid w:val="00F86A79"/>
    <w:rsid w:val="00F87439"/>
    <w:rsid w:val="00F9009F"/>
    <w:rsid w:val="00F90917"/>
    <w:rsid w:val="00F90E37"/>
    <w:rsid w:val="00F912CB"/>
    <w:rsid w:val="00F91340"/>
    <w:rsid w:val="00F9193E"/>
    <w:rsid w:val="00F92460"/>
    <w:rsid w:val="00FA0D41"/>
    <w:rsid w:val="00FA13AD"/>
    <w:rsid w:val="00FA254F"/>
    <w:rsid w:val="00FA494D"/>
    <w:rsid w:val="00FA4F87"/>
    <w:rsid w:val="00FA524E"/>
    <w:rsid w:val="00FA5879"/>
    <w:rsid w:val="00FB01CC"/>
    <w:rsid w:val="00FB0FBD"/>
    <w:rsid w:val="00FB1528"/>
    <w:rsid w:val="00FB185D"/>
    <w:rsid w:val="00FB1B27"/>
    <w:rsid w:val="00FB21A4"/>
    <w:rsid w:val="00FB2CC6"/>
    <w:rsid w:val="00FB6586"/>
    <w:rsid w:val="00FC0B5F"/>
    <w:rsid w:val="00FC1108"/>
    <w:rsid w:val="00FC171E"/>
    <w:rsid w:val="00FC1D0C"/>
    <w:rsid w:val="00FC3502"/>
    <w:rsid w:val="00FC4122"/>
    <w:rsid w:val="00FC4D0F"/>
    <w:rsid w:val="00FC7E97"/>
    <w:rsid w:val="00FD0911"/>
    <w:rsid w:val="00FD0FED"/>
    <w:rsid w:val="00FD17D9"/>
    <w:rsid w:val="00FD1E2F"/>
    <w:rsid w:val="00FD2241"/>
    <w:rsid w:val="00FD4031"/>
    <w:rsid w:val="00FD4993"/>
    <w:rsid w:val="00FD4E5B"/>
    <w:rsid w:val="00FD7AF9"/>
    <w:rsid w:val="00FE0514"/>
    <w:rsid w:val="00FE0A8C"/>
    <w:rsid w:val="00FE1020"/>
    <w:rsid w:val="00FE2C11"/>
    <w:rsid w:val="00FE3DA0"/>
    <w:rsid w:val="00FE54BD"/>
    <w:rsid w:val="00FE68BE"/>
    <w:rsid w:val="00FE6936"/>
    <w:rsid w:val="00FE7124"/>
    <w:rsid w:val="00FE72D7"/>
    <w:rsid w:val="00FF0187"/>
    <w:rsid w:val="00FF0D18"/>
    <w:rsid w:val="00FF0F76"/>
    <w:rsid w:val="00FF28B7"/>
    <w:rsid w:val="00FF33F2"/>
    <w:rsid w:val="00FF3780"/>
    <w:rsid w:val="00FF4210"/>
    <w:rsid w:val="00FF46CF"/>
    <w:rsid w:val="00FF5D7E"/>
    <w:rsid w:val="00FF7502"/>
    <w:rsid w:val="00FF7E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19E1C8F2"/>
  <w14:defaultImageDpi w14:val="300"/>
  <w15:chartTrackingRefBased/>
  <w15:docId w15:val="{94B283D7-2571-43AC-8A94-74F3EB87C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qFormat="1"/>
    <w:lsdException w:name="Medium Grid 3 Accent 1"/>
    <w:lsdException w:name="Dark List Accent 1"/>
    <w:lsdException w:name="Colorful Shading Accent 1"/>
    <w:lsdException w:name="Colorful List Accent 1" w:qFormat="1"/>
    <w:lsdException w:name="Colorful Grid Accent 1" w:qFormat="1"/>
    <w:lsdException w:name="Light Shading Accent 2" w:qFormat="1"/>
    <w:lsdException w:name="Light List Accent 2"/>
    <w:lsdException w:name="Light Grid Accent 2"/>
    <w:lsdException w:name="Medium Shading 1 Accent 2" w:qFormat="1"/>
    <w:lsdException w:name="Medium Shading 2 Accent 2"/>
    <w:lsdException w:name="Medium List 1 Accent 2"/>
    <w:lsdException w:name="Medium List 2 Accent 2"/>
    <w:lsdException w:name="Medium Grid 1 Accent 2" w:qFormat="1"/>
    <w:lsdException w:name="Medium Grid 2 Accent 2" w:qFormat="1"/>
    <w:lsdException w:name="Medium Grid 3 Accent 2" w:qFormat="1"/>
    <w:lsdException w:name="Dark List Accent 2"/>
    <w:lsdException w:name="Colorful Shading Accent 2"/>
    <w:lsdException w:name="Colorful List Accent 2" w:qFormat="1"/>
    <w:lsdException w:name="Colorful Grid Accent 2"/>
    <w:lsdException w:name="Light Shading Accent 3"/>
    <w:lsdException w:name="Light List Accent 3"/>
    <w:lsdException w:name="Light Grid Accent 3" w:qFormat="1"/>
    <w:lsdException w:name="Medium Shading 1 Accent 3" w:qFormat="1"/>
    <w:lsdException w:name="Medium Shading 2 Accent 3" w:qFormat="1"/>
    <w:lsdException w:name="Medium List 1 Accent 3"/>
    <w:lsdException w:name="Medium List 2 Accent 3"/>
    <w:lsdException w:name="Medium Grid 1 Accent 3" w:uiPriority="1" w:qFormat="1"/>
    <w:lsdException w:name="Medium Grid 2 Accent 3" w:uiPriority="60"/>
    <w:lsdException w:name="Medium Grid 3 Accent 3" w:uiPriority="61"/>
    <w:lsdException w:name="Dark List Accent 3" w:uiPriority="62"/>
    <w:lsdException w:name="Colorful Shading Accent 3" w:uiPriority="63" w:qFormat="1"/>
    <w:lsdException w:name="Colorful List Accent 3" w:uiPriority="64" w:qFormat="1"/>
    <w:lsdException w:name="Colorful Grid Accent 3" w:uiPriority="65" w:qFormat="1"/>
    <w:lsdException w:name="Light Shading Accent 4" w:uiPriority="66"/>
    <w:lsdException w:name="Light List Accent 4" w:uiPriority="67"/>
    <w:lsdException w:name="Light Grid Accent 4" w:uiPriority="68"/>
    <w:lsdException w:name="Medium Shading 1 Accent 4" w:uiPriority="69"/>
    <w:lsdException w:name="Medium Shading 2 Accent 4" w:uiPriority="70"/>
    <w:lsdException w:name="Medium List 1 Accent 4" w:uiPriority="71"/>
    <w:lsdException w:name="Medium List 2 Accent 4" w:uiPriority="72" w:qFormat="1"/>
    <w:lsdException w:name="Medium Grid 1 Accent 4" w:uiPriority="73" w:qFormat="1"/>
    <w:lsdException w:name="Medium Grid 2 Accent 4" w:uiPriority="60" w:qFormat="1"/>
    <w:lsdException w:name="Medium Grid 3 Accent 4" w:uiPriority="61"/>
    <w:lsdException w:name="Dark List Accent 4" w:uiPriority="62"/>
    <w:lsdException w:name="Colorful Shading Accent 4" w:uiPriority="63"/>
    <w:lsdException w:name="Colorful List Accent 4" w:uiPriority="64"/>
    <w:lsdException w:name="Colorful Grid Accent 4" w:uiPriority="65"/>
    <w:lsdException w:name="Light Shading Accent 5"/>
    <w:lsdException w:name="Light List Accent 5" w:uiPriority="34" w:qFormat="1"/>
    <w:lsdException w:name="Light Grid Accent 5" w:uiPriority="29" w:qFormat="1"/>
    <w:lsdException w:name="Medium Shading 1 Accent 5" w:uiPriority="30" w:qFormat="1"/>
    <w:lsdException w:name="Medium Shading 2 Accent 5" w:uiPriority="66"/>
    <w:lsdException w:name="Medium List 1 Accent 5" w:uiPriority="67"/>
    <w:lsdException w:name="Medium List 2 Accent 5" w:uiPriority="68"/>
    <w:lsdException w:name="Medium Grid 1 Accent 5" w:uiPriority="69"/>
    <w:lsdException w:name="Medium Grid 2 Accent 5" w:uiPriority="70"/>
    <w:lsdException w:name="Medium Grid 3 Accent 5" w:uiPriority="71"/>
    <w:lsdException w:name="Dark List Accent 5" w:uiPriority="72"/>
    <w:lsdException w:name="Colorful Shading Accent 5" w:uiPriority="73"/>
    <w:lsdException w:name="Colorful List Accent 5" w:uiPriority="60"/>
    <w:lsdException w:name="Colorful Grid Accent 5" w:uiPriority="61"/>
    <w:lsdException w:name="Light Shading Accent 6" w:uiPriority="62"/>
    <w:lsdException w:name="Light List Accent 6" w:uiPriority="63"/>
    <w:lsdException w:name="Light Grid Accent 6" w:uiPriority="64"/>
    <w:lsdException w:name="Medium Shading 1 Accent 6" w:uiPriority="65"/>
    <w:lsdException w:name="Medium Shading 2 Accent 6" w:uiPriority="66"/>
    <w:lsdException w:name="Medium List 1 Accent 6" w:uiPriority="67"/>
    <w:lsdException w:name="Medium List 2 Accent 6" w:uiPriority="68"/>
    <w:lsdException w:name="Medium Grid 1 Accent 6" w:uiPriority="69"/>
    <w:lsdException w:name="Medium Grid 2 Accent 6" w:uiPriority="70"/>
    <w:lsdException w:name="Medium Grid 3 Accent 6" w:uiPriority="71"/>
    <w:lsdException w:name="Dark List Accent 6" w:uiPriority="72"/>
    <w:lsdException w:name="Colorful Shading Accent 6" w:uiPriority="73"/>
    <w:lsdException w:name="Colorful List Accent 6" w:uiPriority="60"/>
    <w:lsdException w:name="Colorful Grid Accent 6" w:uiPriority="61"/>
    <w:lsdException w:name="Subtle Emphasis" w:uiPriority="62" w:qFormat="1"/>
    <w:lsdException w:name="Intense Emphasis" w:uiPriority="63" w:qFormat="1"/>
    <w:lsdException w:name="Subtle Reference" w:uiPriority="64" w:qFormat="1"/>
    <w:lsdException w:name="Intense Reference" w:uiPriority="65" w:qFormat="1"/>
    <w:lsdException w:name="Book Title" w:uiPriority="66" w:qFormat="1"/>
    <w:lsdException w:name="Bibliography" w:semiHidden="1" w:uiPriority="67" w:unhideWhenUsed="1"/>
    <w:lsdException w:name="TOC Heading" w:semiHidden="1" w:uiPriority="68" w:unhideWhenUsed="1" w:qFormat="1"/>
    <w:lsdException w:name="Plain Table 1" w:uiPriority="69"/>
    <w:lsdException w:name="Plain Table 2" w:uiPriority="70"/>
    <w:lsdException w:name="Plain Table 3" w:uiPriority="71" w:qFormat="1"/>
    <w:lsdException w:name="Plain Table 4" w:uiPriority="72" w:qFormat="1"/>
    <w:lsdException w:name="Plain Table 5" w:uiPriority="73" w:qFormat="1"/>
    <w:lsdException w:name="Grid Table Light" w:uiPriority="60" w:qFormat="1"/>
    <w:lsdException w:name="Grid Table 1 Light" w:uiPriority="61" w:qFormat="1"/>
    <w:lsdException w:name="Grid Table 2" w:uiPriority="62"/>
    <w:lsdException w:name="Grid Table 3" w:uiPriority="63" w:qFormat="1"/>
    <w:lsdException w:name="Grid Table 4" w:uiPriority="64"/>
    <w:lsdException w:name="Grid Table 5 Dark" w:uiPriority="65"/>
    <w:lsdException w:name="Grid Table 6 Colorful" w:uiPriority="66" w:qFormat="1"/>
    <w:lsdException w:name="Grid Table 7 Colorful" w:uiPriority="67" w:qFormat="1"/>
    <w:lsdException w:name="Grid Table 1 Light Accent 1" w:uiPriority="68" w:qFormat="1"/>
    <w:lsdException w:name="Grid Table 2 Accent 1" w:uiPriority="69" w:qFormat="1"/>
    <w:lsdException w:name="Grid Table 3 Accent 1" w:uiPriority="70" w:qFormat="1"/>
    <w:lsdException w:name="Grid Table 4 Accent 1" w:uiPriority="71"/>
    <w:lsdException w:name="Grid Table 5 Dark Accent 1" w:uiPriority="72" w:qFormat="1"/>
    <w:lsdException w:name="Grid Table 6 Colorful Accent 1" w:uiPriority="73"/>
    <w:lsdException w:name="Grid Table 7 Colorful Accent 1" w:uiPriority="60"/>
    <w:lsdException w:name="Grid Table 1 Light Accent 2" w:uiPriority="61" w:qFormat="1"/>
    <w:lsdException w:name="Grid Table 2 Accent 2" w:uiPriority="62" w:qFormat="1"/>
    <w:lsdException w:name="Grid Table 3 Accent 2" w:uiPriority="63" w:qFormat="1"/>
    <w:lsdException w:name="Grid Table 4 Accent 2" w:uiPriority="64" w:qFormat="1"/>
    <w:lsdException w:name="Grid Table 5 Dark Accent 2" w:uiPriority="65" w:qFormat="1"/>
    <w:lsdException w:name="Grid Table 6 Colorful Accent 2" w:uiPriority="66"/>
    <w:lsdException w:name="Grid Table 7 Colorful Accent 2" w:uiPriority="67" w:qFormat="1"/>
    <w:lsdException w:name="Grid Table 1 Light Accent 3" w:uiPriority="68"/>
    <w:lsdException w:name="Grid Table 2 Accent 3" w:uiPriority="69"/>
    <w:lsdException w:name="Grid Table 3 Accent 3" w:uiPriority="70" w:qFormat="1"/>
    <w:lsdException w:name="Grid Table 4 Accent 3" w:uiPriority="71" w:qFormat="1"/>
    <w:lsdException w:name="Grid Table 5 Dark Accent 3" w:uiPriority="72" w:qFormat="1"/>
    <w:lsdException w:name="Grid Table 6 Colorful Accent 3" w:uiPriority="73" w:qFormat="1"/>
    <w:lsdException w:name="Grid Table 7 Colorful Accent 3" w:uiPriority="60" w:qFormat="1"/>
    <w:lsdException w:name="Grid Table 1 Light Accent 4" w:uiPriority="61"/>
    <w:lsdException w:name="Grid Table 2 Accent 4" w:uiPriority="62" w:qFormat="1"/>
    <w:lsdException w:name="Grid Table 3 Accent 4" w:uiPriority="63"/>
    <w:lsdException w:name="Grid Table 4 Accent 4" w:uiPriority="64"/>
    <w:lsdException w:name="Grid Table 5 Dark Accent 4" w:uiPriority="65" w:qFormat="1"/>
    <w:lsdException w:name="Grid Table 6 Colorful Accent 4" w:uiPriority="66" w:qFormat="1"/>
    <w:lsdException w:name="Grid Table 7 Colorful Accent 4" w:uiPriority="67" w:qFormat="1"/>
    <w:lsdException w:name="Grid Table 1 Light Accent 5" w:uiPriority="68" w:qFormat="1"/>
    <w:lsdException w:name="Grid Table 2 Accent 5" w:uiPriority="69" w:qFormat="1"/>
    <w:lsdException w:name="Grid Table 3 Accent 5" w:uiPriority="70"/>
    <w:lsdException w:name="Grid Table 4 Accent 5" w:uiPriority="71" w:qFormat="1"/>
    <w:lsdException w:name="Grid Table 5 Dark Accent 5" w:uiPriority="72"/>
    <w:lsdException w:name="Grid Table 6 Colorful Accent 5" w:uiPriority="73"/>
    <w:lsdException w:name="Grid Table 7 Colorful Accent 5" w:uiPriority="19" w:qFormat="1"/>
    <w:lsdException w:name="Grid Table 1 Light Accent 6" w:uiPriority="21" w:qFormat="1"/>
    <w:lsdException w:name="Grid Table 2 Accent 6" w:uiPriority="31" w:qFormat="1"/>
    <w:lsdException w:name="Grid Table 3 Accent 6" w:uiPriority="32" w:qFormat="1"/>
    <w:lsdException w:name="Grid Table 4 Accent 6" w:uiPriority="33" w:qFormat="1"/>
    <w:lsdException w:name="Grid Table 5 Dark Accent 6" w:uiPriority="37"/>
    <w:lsdException w:name="Grid Table 6 Colorful Accent 6" w:uiPriority="39" w:qFormat="1"/>
    <w:lsdException w:name="Grid Table 7 Colorful Accent 6" w:uiPriority="49"/>
    <w:lsdException w:name="List Table 1 Light" w:uiPriority="50"/>
    <w:lsdException w:name="List Table 2" w:uiPriority="51"/>
    <w:lsdException w:name="List Table 3" w:uiPriority="52"/>
    <w:lsdException w:name="List Table 4" w:uiPriority="46"/>
    <w:lsdException w:name="List Table 5 Dark" w:uiPriority="47"/>
    <w:lsdException w:name="List Table 6 Colorful" w:uiPriority="48"/>
    <w:lsdException w:name="List Table 7 Colorful" w:uiPriority="49"/>
    <w:lsdException w:name="List Table 1 Light Accent 1" w:uiPriority="50"/>
    <w:lsdException w:name="List Table 2 Accent 1" w:uiPriority="51"/>
    <w:lsdException w:name="List Table 3 Accent 1" w:uiPriority="52"/>
    <w:lsdException w:name="List Table 4 Accent 1" w:uiPriority="46"/>
    <w:lsdException w:name="List Table 5 Dark Accent 1" w:uiPriority="47"/>
    <w:lsdException w:name="List Table 6 Colorful Accent 1" w:uiPriority="48"/>
    <w:lsdException w:name="List Table 7 Colorful Accent 1" w:uiPriority="49"/>
    <w:lsdException w:name="List Table 1 Light Accent 2" w:uiPriority="50"/>
    <w:lsdException w:name="List Table 2 Accent 2" w:uiPriority="51"/>
    <w:lsdException w:name="List Table 3 Accent 2" w:uiPriority="52"/>
    <w:lsdException w:name="List Table 4 Accent 2" w:uiPriority="46"/>
    <w:lsdException w:name="List Table 5 Dark Accent 2" w:uiPriority="47"/>
    <w:lsdException w:name="List Table 6 Colorful Accent 2" w:uiPriority="48"/>
    <w:lsdException w:name="List Table 7 Colorful Accent 2" w:uiPriority="49"/>
    <w:lsdException w:name="List Table 1 Light Accent 3" w:uiPriority="50"/>
    <w:lsdException w:name="List Table 2 Accent 3" w:uiPriority="51"/>
    <w:lsdException w:name="List Table 3 Accent 3" w:uiPriority="52"/>
    <w:lsdException w:name="List Table 4 Accent 3" w:uiPriority="46"/>
    <w:lsdException w:name="List Table 5 Dark Accent 3" w:uiPriority="47"/>
    <w:lsdException w:name="List Table 6 Colorful Accent 3" w:uiPriority="48"/>
    <w:lsdException w:name="List Table 7 Colorful Accent 3" w:uiPriority="49"/>
    <w:lsdException w:name="List Table 1 Light Accent 4" w:uiPriority="50"/>
    <w:lsdException w:name="List Table 2 Accent 4" w:uiPriority="51"/>
    <w:lsdException w:name="List Table 3 Accent 4" w:uiPriority="52"/>
    <w:lsdException w:name="List Table 4 Accent 4" w:uiPriority="46"/>
    <w:lsdException w:name="List Table 5 Dark Accent 4" w:uiPriority="47"/>
    <w:lsdException w:name="List Table 6 Colorful Accent 4" w:uiPriority="48"/>
    <w:lsdException w:name="List Table 7 Colorful Accent 4" w:uiPriority="49"/>
    <w:lsdException w:name="List Table 1 Light Accent 5" w:uiPriority="50"/>
    <w:lsdException w:name="List Table 2 Accent 5" w:uiPriority="51"/>
    <w:lsdException w:name="List Table 3 Accent 5" w:uiPriority="52"/>
    <w:lsdException w:name="List Table 4 Accent 5" w:uiPriority="46"/>
    <w:lsdException w:name="List Table 5 Dark Accent 5" w:uiPriority="47"/>
    <w:lsdException w:name="List Table 6 Colorful Accent 5" w:uiPriority="48"/>
    <w:lsdException w:name="List Table 7 Colorful Accent 5" w:uiPriority="49"/>
    <w:lsdException w:name="List Table 1 Light Accent 6" w:uiPriority="50"/>
    <w:lsdException w:name="List Table 2 Accent 6" w:uiPriority="51"/>
    <w:lsdException w:name="List Table 3 Accent 6" w:uiPriority="52"/>
    <w:lsdException w:name="List Table 4 Accent 6" w:uiPriority="46"/>
    <w:lsdException w:name="List Table 5 Dark Accent 6" w:uiPriority="47"/>
    <w:lsdException w:name="List Table 6 Colorful Accent 6" w:uiPriority="48"/>
    <w:lsdException w:name="List Table 7 Colorful Accent 6" w:uiPriority="49"/>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rPr>
  </w:style>
  <w:style w:type="paragraph" w:styleId="berschrift1">
    <w:name w:val="heading 1"/>
    <w:basedOn w:val="Standard"/>
    <w:next w:val="Standard"/>
    <w:qFormat/>
    <w:pPr>
      <w:keepNext/>
      <w:outlineLvl w:val="0"/>
    </w:pPr>
    <w:rPr>
      <w:rFonts w:ascii="Arial" w:hAnsi="Arial"/>
      <w:sz w:val="28"/>
    </w:rPr>
  </w:style>
  <w:style w:type="paragraph" w:styleId="berschrift2">
    <w:name w:val="heading 2"/>
    <w:basedOn w:val="Standard"/>
    <w:next w:val="Standard"/>
    <w:qFormat/>
    <w:pPr>
      <w:keepNext/>
      <w:jc w:val="right"/>
      <w:outlineLvl w:val="1"/>
    </w:pPr>
    <w:rPr>
      <w:rFonts w:ascii="Arial" w:hAnsi="Arial"/>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pPr>
      <w:spacing w:line="360" w:lineRule="auto"/>
      <w:jc w:val="both"/>
    </w:pPr>
    <w:rPr>
      <w:rFonts w:ascii="Arial" w:hAnsi="Arial"/>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Hyperlink">
    <w:name w:val="Hyperlink"/>
    <w:aliases w:val="ZVEI Hyperlink"/>
    <w:rPr>
      <w:color w:val="0000FF"/>
      <w:u w:val="single"/>
    </w:rPr>
  </w:style>
  <w:style w:type="paragraph" w:styleId="Titel">
    <w:name w:val="Title"/>
    <w:basedOn w:val="Standard"/>
    <w:qFormat/>
    <w:pPr>
      <w:tabs>
        <w:tab w:val="left" w:pos="1140"/>
        <w:tab w:val="left" w:pos="1700"/>
        <w:tab w:val="left" w:pos="2280"/>
        <w:tab w:val="left" w:pos="3400"/>
        <w:tab w:val="left" w:pos="4540"/>
        <w:tab w:val="left" w:pos="5680"/>
        <w:tab w:val="left" w:pos="6800"/>
        <w:tab w:val="left" w:pos="7940"/>
        <w:tab w:val="left" w:pos="8220"/>
        <w:tab w:val="left" w:pos="9080"/>
      </w:tabs>
      <w:spacing w:after="140" w:line="300" w:lineRule="exact"/>
      <w:jc w:val="center"/>
    </w:pPr>
    <w:rPr>
      <w:rFonts w:ascii="R Frutiger Roman" w:hAnsi="R Frutiger Roman"/>
      <w:b/>
      <w:spacing w:val="-20"/>
      <w:sz w:val="36"/>
    </w:rPr>
  </w:style>
  <w:style w:type="paragraph" w:customStyle="1" w:styleId="mcntmsolistparagraph">
    <w:name w:val="mcntmsolistparagraph"/>
    <w:basedOn w:val="Standard"/>
    <w:rsid w:val="00CE0E5B"/>
    <w:pPr>
      <w:spacing w:before="100" w:beforeAutospacing="1" w:after="100" w:afterAutospacing="1"/>
    </w:pPr>
    <w:rPr>
      <w:sz w:val="20"/>
    </w:rPr>
  </w:style>
  <w:style w:type="character" w:styleId="BesuchterLink">
    <w:name w:val="FollowedHyperlink"/>
    <w:uiPriority w:val="99"/>
    <w:semiHidden/>
    <w:unhideWhenUsed/>
    <w:rsid w:val="00D033BA"/>
    <w:rPr>
      <w:color w:val="954F72"/>
      <w:u w:val="single"/>
    </w:rPr>
  </w:style>
  <w:style w:type="paragraph" w:customStyle="1" w:styleId="MittlereListe2-Akzent21">
    <w:name w:val="Mittlere Liste 2 - Akzent 21"/>
    <w:hidden/>
    <w:uiPriority w:val="99"/>
    <w:unhideWhenUsed/>
    <w:rsid w:val="00C24A3A"/>
    <w:rPr>
      <w:sz w:val="24"/>
    </w:rPr>
  </w:style>
  <w:style w:type="paragraph" w:styleId="Sprechblasentext">
    <w:name w:val="Balloon Text"/>
    <w:basedOn w:val="Standard"/>
    <w:link w:val="SprechblasentextZchn"/>
    <w:uiPriority w:val="99"/>
    <w:semiHidden/>
    <w:unhideWhenUsed/>
    <w:rsid w:val="00C24A3A"/>
    <w:rPr>
      <w:rFonts w:ascii="Segoe UI" w:hAnsi="Segoe UI" w:cs="Segoe UI"/>
      <w:sz w:val="18"/>
      <w:szCs w:val="18"/>
    </w:rPr>
  </w:style>
  <w:style w:type="character" w:customStyle="1" w:styleId="SprechblasentextZchn">
    <w:name w:val="Sprechblasentext Zchn"/>
    <w:link w:val="Sprechblasentext"/>
    <w:uiPriority w:val="99"/>
    <w:semiHidden/>
    <w:rsid w:val="00C24A3A"/>
    <w:rPr>
      <w:rFonts w:ascii="Segoe UI" w:hAnsi="Segoe UI" w:cs="Segoe UI"/>
      <w:sz w:val="18"/>
      <w:szCs w:val="18"/>
    </w:rPr>
  </w:style>
  <w:style w:type="paragraph" w:customStyle="1" w:styleId="Default">
    <w:name w:val="Default"/>
    <w:rsid w:val="003462E1"/>
    <w:pPr>
      <w:autoSpaceDE w:val="0"/>
      <w:autoSpaceDN w:val="0"/>
      <w:adjustRightInd w:val="0"/>
    </w:pPr>
    <w:rPr>
      <w:rFonts w:ascii="Arial" w:hAnsi="Arial" w:cs="Arial"/>
      <w:color w:val="000000"/>
      <w:sz w:val="24"/>
      <w:szCs w:val="24"/>
    </w:rPr>
  </w:style>
  <w:style w:type="paragraph" w:styleId="Listenabsatz">
    <w:name w:val="List Paragraph"/>
    <w:basedOn w:val="Standard"/>
    <w:uiPriority w:val="34"/>
    <w:qFormat/>
    <w:rsid w:val="00C079AE"/>
    <w:pPr>
      <w:ind w:left="720"/>
    </w:pPr>
    <w:rPr>
      <w:rFonts w:ascii="Calibri" w:eastAsiaTheme="minorHAnsi" w:hAnsi="Calibri"/>
      <w:sz w:val="22"/>
      <w:szCs w:val="22"/>
      <w:lang w:eastAsia="en-US"/>
    </w:rPr>
  </w:style>
  <w:style w:type="character" w:customStyle="1" w:styleId="NichtaufgelsteErwhnung1">
    <w:name w:val="Nicht aufgelöste Erwähnung1"/>
    <w:basedOn w:val="Absatz-Standardschriftart"/>
    <w:uiPriority w:val="99"/>
    <w:semiHidden/>
    <w:unhideWhenUsed/>
    <w:rsid w:val="00180F07"/>
    <w:rPr>
      <w:color w:val="808080"/>
      <w:shd w:val="clear" w:color="auto" w:fill="E6E6E6"/>
    </w:rPr>
  </w:style>
  <w:style w:type="character" w:customStyle="1" w:styleId="TextkrperZchn">
    <w:name w:val="Textkörper Zchn"/>
    <w:basedOn w:val="Absatz-Standardschriftart"/>
    <w:link w:val="Textkrper"/>
    <w:rsid w:val="00EB5E5E"/>
    <w:rPr>
      <w:rFonts w:ascii="Arial" w:hAnsi="Arial"/>
      <w:sz w:val="24"/>
    </w:rPr>
  </w:style>
  <w:style w:type="paragraph" w:styleId="StandardWeb">
    <w:name w:val="Normal (Web)"/>
    <w:basedOn w:val="Standard"/>
    <w:uiPriority w:val="99"/>
    <w:semiHidden/>
    <w:unhideWhenUsed/>
    <w:rsid w:val="00EB5E5E"/>
    <w:pPr>
      <w:spacing w:before="100" w:beforeAutospacing="1" w:after="100" w:afterAutospacing="1"/>
    </w:pPr>
    <w:rPr>
      <w:rFonts w:ascii="Times New Roman" w:eastAsiaTheme="minorHAnsi" w:hAnsi="Times New Roman"/>
      <w:szCs w:val="24"/>
    </w:rPr>
  </w:style>
  <w:style w:type="character" w:styleId="Fett">
    <w:name w:val="Strong"/>
    <w:basedOn w:val="Absatz-Standardschriftart"/>
    <w:uiPriority w:val="22"/>
    <w:qFormat/>
    <w:rsid w:val="00EB5E5E"/>
    <w:rPr>
      <w:b/>
      <w:bCs/>
    </w:rPr>
  </w:style>
  <w:style w:type="character" w:styleId="Kommentarzeichen">
    <w:name w:val="annotation reference"/>
    <w:basedOn w:val="Absatz-Standardschriftart"/>
    <w:uiPriority w:val="99"/>
    <w:semiHidden/>
    <w:unhideWhenUsed/>
    <w:rsid w:val="00321CC4"/>
    <w:rPr>
      <w:sz w:val="16"/>
      <w:szCs w:val="16"/>
    </w:rPr>
  </w:style>
  <w:style w:type="paragraph" w:styleId="Kommentartext">
    <w:name w:val="annotation text"/>
    <w:basedOn w:val="Standard"/>
    <w:link w:val="KommentartextZchn"/>
    <w:uiPriority w:val="99"/>
    <w:unhideWhenUsed/>
    <w:rsid w:val="00321CC4"/>
    <w:rPr>
      <w:sz w:val="20"/>
    </w:rPr>
  </w:style>
  <w:style w:type="character" w:customStyle="1" w:styleId="KommentartextZchn">
    <w:name w:val="Kommentartext Zchn"/>
    <w:basedOn w:val="Absatz-Standardschriftart"/>
    <w:link w:val="Kommentartext"/>
    <w:uiPriority w:val="99"/>
    <w:rsid w:val="00321CC4"/>
  </w:style>
  <w:style w:type="paragraph" w:styleId="Kommentarthema">
    <w:name w:val="annotation subject"/>
    <w:basedOn w:val="Kommentartext"/>
    <w:next w:val="Kommentartext"/>
    <w:link w:val="KommentarthemaZchn"/>
    <w:uiPriority w:val="99"/>
    <w:semiHidden/>
    <w:unhideWhenUsed/>
    <w:rsid w:val="00321CC4"/>
    <w:rPr>
      <w:b/>
      <w:bCs/>
    </w:rPr>
  </w:style>
  <w:style w:type="character" w:customStyle="1" w:styleId="KommentarthemaZchn">
    <w:name w:val="Kommentarthema Zchn"/>
    <w:basedOn w:val="KommentartextZchn"/>
    <w:link w:val="Kommentarthema"/>
    <w:uiPriority w:val="99"/>
    <w:semiHidden/>
    <w:rsid w:val="00321CC4"/>
    <w:rPr>
      <w:b/>
      <w:bCs/>
    </w:rPr>
  </w:style>
  <w:style w:type="paragraph" w:styleId="berarbeitung">
    <w:name w:val="Revision"/>
    <w:hidden/>
    <w:uiPriority w:val="99"/>
    <w:unhideWhenUsed/>
    <w:rsid w:val="00634627"/>
    <w:rPr>
      <w:sz w:val="24"/>
    </w:rPr>
  </w:style>
  <w:style w:type="paragraph" w:styleId="KeinLeerraum">
    <w:name w:val="No Spacing"/>
    <w:uiPriority w:val="1"/>
    <w:qFormat/>
    <w:rsid w:val="004E3EE6"/>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425104">
      <w:bodyDiv w:val="1"/>
      <w:marLeft w:val="0"/>
      <w:marRight w:val="0"/>
      <w:marTop w:val="0"/>
      <w:marBottom w:val="0"/>
      <w:divBdr>
        <w:top w:val="none" w:sz="0" w:space="0" w:color="auto"/>
        <w:left w:val="none" w:sz="0" w:space="0" w:color="auto"/>
        <w:bottom w:val="none" w:sz="0" w:space="0" w:color="auto"/>
        <w:right w:val="none" w:sz="0" w:space="0" w:color="auto"/>
      </w:divBdr>
    </w:div>
    <w:div w:id="144055364">
      <w:bodyDiv w:val="1"/>
      <w:marLeft w:val="0"/>
      <w:marRight w:val="0"/>
      <w:marTop w:val="0"/>
      <w:marBottom w:val="0"/>
      <w:divBdr>
        <w:top w:val="none" w:sz="0" w:space="0" w:color="auto"/>
        <w:left w:val="none" w:sz="0" w:space="0" w:color="auto"/>
        <w:bottom w:val="none" w:sz="0" w:space="0" w:color="auto"/>
        <w:right w:val="none" w:sz="0" w:space="0" w:color="auto"/>
      </w:divBdr>
    </w:div>
    <w:div w:id="229968092">
      <w:bodyDiv w:val="1"/>
      <w:marLeft w:val="0"/>
      <w:marRight w:val="0"/>
      <w:marTop w:val="0"/>
      <w:marBottom w:val="0"/>
      <w:divBdr>
        <w:top w:val="none" w:sz="0" w:space="0" w:color="auto"/>
        <w:left w:val="none" w:sz="0" w:space="0" w:color="auto"/>
        <w:bottom w:val="none" w:sz="0" w:space="0" w:color="auto"/>
        <w:right w:val="none" w:sz="0" w:space="0" w:color="auto"/>
      </w:divBdr>
    </w:div>
    <w:div w:id="311525192">
      <w:bodyDiv w:val="1"/>
      <w:marLeft w:val="0"/>
      <w:marRight w:val="0"/>
      <w:marTop w:val="0"/>
      <w:marBottom w:val="0"/>
      <w:divBdr>
        <w:top w:val="none" w:sz="0" w:space="0" w:color="auto"/>
        <w:left w:val="none" w:sz="0" w:space="0" w:color="auto"/>
        <w:bottom w:val="none" w:sz="0" w:space="0" w:color="auto"/>
        <w:right w:val="none" w:sz="0" w:space="0" w:color="auto"/>
      </w:divBdr>
    </w:div>
    <w:div w:id="391080363">
      <w:bodyDiv w:val="1"/>
      <w:marLeft w:val="0"/>
      <w:marRight w:val="0"/>
      <w:marTop w:val="0"/>
      <w:marBottom w:val="0"/>
      <w:divBdr>
        <w:top w:val="none" w:sz="0" w:space="0" w:color="auto"/>
        <w:left w:val="none" w:sz="0" w:space="0" w:color="auto"/>
        <w:bottom w:val="none" w:sz="0" w:space="0" w:color="auto"/>
        <w:right w:val="none" w:sz="0" w:space="0" w:color="auto"/>
      </w:divBdr>
    </w:div>
    <w:div w:id="654069059">
      <w:bodyDiv w:val="1"/>
      <w:marLeft w:val="0"/>
      <w:marRight w:val="0"/>
      <w:marTop w:val="0"/>
      <w:marBottom w:val="0"/>
      <w:divBdr>
        <w:top w:val="none" w:sz="0" w:space="0" w:color="auto"/>
        <w:left w:val="none" w:sz="0" w:space="0" w:color="auto"/>
        <w:bottom w:val="none" w:sz="0" w:space="0" w:color="auto"/>
        <w:right w:val="none" w:sz="0" w:space="0" w:color="auto"/>
      </w:divBdr>
    </w:div>
    <w:div w:id="720789030">
      <w:bodyDiv w:val="1"/>
      <w:marLeft w:val="0"/>
      <w:marRight w:val="0"/>
      <w:marTop w:val="0"/>
      <w:marBottom w:val="0"/>
      <w:divBdr>
        <w:top w:val="none" w:sz="0" w:space="0" w:color="auto"/>
        <w:left w:val="none" w:sz="0" w:space="0" w:color="auto"/>
        <w:bottom w:val="none" w:sz="0" w:space="0" w:color="auto"/>
        <w:right w:val="none" w:sz="0" w:space="0" w:color="auto"/>
      </w:divBdr>
    </w:div>
    <w:div w:id="760374483">
      <w:bodyDiv w:val="1"/>
      <w:marLeft w:val="0"/>
      <w:marRight w:val="0"/>
      <w:marTop w:val="0"/>
      <w:marBottom w:val="0"/>
      <w:divBdr>
        <w:top w:val="none" w:sz="0" w:space="0" w:color="auto"/>
        <w:left w:val="none" w:sz="0" w:space="0" w:color="auto"/>
        <w:bottom w:val="none" w:sz="0" w:space="0" w:color="auto"/>
        <w:right w:val="none" w:sz="0" w:space="0" w:color="auto"/>
      </w:divBdr>
      <w:divsChild>
        <w:div w:id="40634358">
          <w:marLeft w:val="547"/>
          <w:marRight w:val="0"/>
          <w:marTop w:val="0"/>
          <w:marBottom w:val="360"/>
          <w:divBdr>
            <w:top w:val="none" w:sz="0" w:space="0" w:color="auto"/>
            <w:left w:val="none" w:sz="0" w:space="0" w:color="auto"/>
            <w:bottom w:val="none" w:sz="0" w:space="0" w:color="auto"/>
            <w:right w:val="none" w:sz="0" w:space="0" w:color="auto"/>
          </w:divBdr>
        </w:div>
        <w:div w:id="84962404">
          <w:marLeft w:val="547"/>
          <w:marRight w:val="0"/>
          <w:marTop w:val="0"/>
          <w:marBottom w:val="360"/>
          <w:divBdr>
            <w:top w:val="none" w:sz="0" w:space="0" w:color="auto"/>
            <w:left w:val="none" w:sz="0" w:space="0" w:color="auto"/>
            <w:bottom w:val="none" w:sz="0" w:space="0" w:color="auto"/>
            <w:right w:val="none" w:sz="0" w:space="0" w:color="auto"/>
          </w:divBdr>
        </w:div>
        <w:div w:id="247084998">
          <w:marLeft w:val="547"/>
          <w:marRight w:val="0"/>
          <w:marTop w:val="0"/>
          <w:marBottom w:val="360"/>
          <w:divBdr>
            <w:top w:val="none" w:sz="0" w:space="0" w:color="auto"/>
            <w:left w:val="none" w:sz="0" w:space="0" w:color="auto"/>
            <w:bottom w:val="none" w:sz="0" w:space="0" w:color="auto"/>
            <w:right w:val="none" w:sz="0" w:space="0" w:color="auto"/>
          </w:divBdr>
        </w:div>
        <w:div w:id="391269328">
          <w:marLeft w:val="547"/>
          <w:marRight w:val="0"/>
          <w:marTop w:val="0"/>
          <w:marBottom w:val="360"/>
          <w:divBdr>
            <w:top w:val="none" w:sz="0" w:space="0" w:color="auto"/>
            <w:left w:val="none" w:sz="0" w:space="0" w:color="auto"/>
            <w:bottom w:val="none" w:sz="0" w:space="0" w:color="auto"/>
            <w:right w:val="none" w:sz="0" w:space="0" w:color="auto"/>
          </w:divBdr>
        </w:div>
      </w:divsChild>
    </w:div>
    <w:div w:id="860583053">
      <w:bodyDiv w:val="1"/>
      <w:marLeft w:val="0"/>
      <w:marRight w:val="0"/>
      <w:marTop w:val="0"/>
      <w:marBottom w:val="0"/>
      <w:divBdr>
        <w:top w:val="none" w:sz="0" w:space="0" w:color="auto"/>
        <w:left w:val="none" w:sz="0" w:space="0" w:color="auto"/>
        <w:bottom w:val="none" w:sz="0" w:space="0" w:color="auto"/>
        <w:right w:val="none" w:sz="0" w:space="0" w:color="auto"/>
      </w:divBdr>
    </w:div>
    <w:div w:id="1245840792">
      <w:bodyDiv w:val="1"/>
      <w:marLeft w:val="0"/>
      <w:marRight w:val="0"/>
      <w:marTop w:val="0"/>
      <w:marBottom w:val="0"/>
      <w:divBdr>
        <w:top w:val="none" w:sz="0" w:space="0" w:color="auto"/>
        <w:left w:val="none" w:sz="0" w:space="0" w:color="auto"/>
        <w:bottom w:val="none" w:sz="0" w:space="0" w:color="auto"/>
        <w:right w:val="none" w:sz="0" w:space="0" w:color="auto"/>
      </w:divBdr>
      <w:divsChild>
        <w:div w:id="15155530">
          <w:marLeft w:val="547"/>
          <w:marRight w:val="0"/>
          <w:marTop w:val="0"/>
          <w:marBottom w:val="360"/>
          <w:divBdr>
            <w:top w:val="none" w:sz="0" w:space="0" w:color="auto"/>
            <w:left w:val="none" w:sz="0" w:space="0" w:color="auto"/>
            <w:bottom w:val="none" w:sz="0" w:space="0" w:color="auto"/>
            <w:right w:val="none" w:sz="0" w:space="0" w:color="auto"/>
          </w:divBdr>
        </w:div>
        <w:div w:id="525949302">
          <w:marLeft w:val="547"/>
          <w:marRight w:val="0"/>
          <w:marTop w:val="0"/>
          <w:marBottom w:val="360"/>
          <w:divBdr>
            <w:top w:val="none" w:sz="0" w:space="0" w:color="auto"/>
            <w:left w:val="none" w:sz="0" w:space="0" w:color="auto"/>
            <w:bottom w:val="none" w:sz="0" w:space="0" w:color="auto"/>
            <w:right w:val="none" w:sz="0" w:space="0" w:color="auto"/>
          </w:divBdr>
        </w:div>
        <w:div w:id="1053774309">
          <w:marLeft w:val="547"/>
          <w:marRight w:val="0"/>
          <w:marTop w:val="0"/>
          <w:marBottom w:val="360"/>
          <w:divBdr>
            <w:top w:val="none" w:sz="0" w:space="0" w:color="auto"/>
            <w:left w:val="none" w:sz="0" w:space="0" w:color="auto"/>
            <w:bottom w:val="none" w:sz="0" w:space="0" w:color="auto"/>
            <w:right w:val="none" w:sz="0" w:space="0" w:color="auto"/>
          </w:divBdr>
        </w:div>
        <w:div w:id="1795556032">
          <w:marLeft w:val="547"/>
          <w:marRight w:val="0"/>
          <w:marTop w:val="0"/>
          <w:marBottom w:val="360"/>
          <w:divBdr>
            <w:top w:val="none" w:sz="0" w:space="0" w:color="auto"/>
            <w:left w:val="none" w:sz="0" w:space="0" w:color="auto"/>
            <w:bottom w:val="none" w:sz="0" w:space="0" w:color="auto"/>
            <w:right w:val="none" w:sz="0" w:space="0" w:color="auto"/>
          </w:divBdr>
        </w:div>
      </w:divsChild>
    </w:div>
    <w:div w:id="1730493457">
      <w:bodyDiv w:val="1"/>
      <w:marLeft w:val="0"/>
      <w:marRight w:val="0"/>
      <w:marTop w:val="0"/>
      <w:marBottom w:val="0"/>
      <w:divBdr>
        <w:top w:val="none" w:sz="0" w:space="0" w:color="auto"/>
        <w:left w:val="none" w:sz="0" w:space="0" w:color="auto"/>
        <w:bottom w:val="none" w:sz="0" w:space="0" w:color="auto"/>
        <w:right w:val="none" w:sz="0" w:space="0" w:color="auto"/>
      </w:divBdr>
    </w:div>
    <w:div w:id="1935746048">
      <w:bodyDiv w:val="1"/>
      <w:marLeft w:val="0"/>
      <w:marRight w:val="0"/>
      <w:marTop w:val="0"/>
      <w:marBottom w:val="0"/>
      <w:divBdr>
        <w:top w:val="none" w:sz="0" w:space="0" w:color="auto"/>
        <w:left w:val="none" w:sz="0" w:space="0" w:color="auto"/>
        <w:bottom w:val="none" w:sz="0" w:space="0" w:color="auto"/>
        <w:right w:val="none" w:sz="0" w:space="0" w:color="auto"/>
      </w:divBdr>
    </w:div>
    <w:div w:id="1993632112">
      <w:bodyDiv w:val="1"/>
      <w:marLeft w:val="0"/>
      <w:marRight w:val="0"/>
      <w:marTop w:val="0"/>
      <w:marBottom w:val="0"/>
      <w:divBdr>
        <w:top w:val="none" w:sz="0" w:space="0" w:color="auto"/>
        <w:left w:val="none" w:sz="0" w:space="0" w:color="auto"/>
        <w:bottom w:val="none" w:sz="0" w:space="0" w:color="auto"/>
        <w:right w:val="none" w:sz="0" w:space="0" w:color="auto"/>
      </w:divBdr>
    </w:div>
    <w:div w:id="2135630614">
      <w:bodyDiv w:val="1"/>
      <w:marLeft w:val="0"/>
      <w:marRight w:val="0"/>
      <w:marTop w:val="0"/>
      <w:marBottom w:val="0"/>
      <w:divBdr>
        <w:top w:val="none" w:sz="0" w:space="0" w:color="auto"/>
        <w:left w:val="none" w:sz="0" w:space="0" w:color="auto"/>
        <w:bottom w:val="none" w:sz="0" w:space="0" w:color="auto"/>
        <w:right w:val="none" w:sz="0" w:space="0" w:color="auto"/>
      </w:divBdr>
    </w:div>
    <w:div w:id="2138135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xpert.d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expert.org"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DB9827-B48C-4DD6-9339-42F891123E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626</Words>
  <Characters>4414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5030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Wedemeyer</dc:creator>
  <cp:keywords/>
  <dc:description/>
  <cp:lastModifiedBy>Weiser, Antonia</cp:lastModifiedBy>
  <cp:revision>6</cp:revision>
  <cp:lastPrinted>2022-12-12T11:39:00Z</cp:lastPrinted>
  <dcterms:created xsi:type="dcterms:W3CDTF">2022-12-09T08:34:00Z</dcterms:created>
  <dcterms:modified xsi:type="dcterms:W3CDTF">2022-12-12T11:42:00Z</dcterms:modified>
  <cp:category/>
</cp:coreProperties>
</file>